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4356" w:rsidRDefault="00941ED4">
      <w:pPr>
        <w:widowControl w:val="0"/>
        <w:spacing w:line="480" w:lineRule="auto"/>
        <w:ind w:left="1" w:hanging="3"/>
        <w:rPr>
          <w:rFonts w:ascii="Times New Roman" w:eastAsia="仿宋" w:hAnsi="Times New Roman"/>
          <w:sz w:val="28"/>
          <w:szCs w:val="28"/>
          <w:lang w:eastAsia="zh-CN"/>
        </w:rPr>
      </w:pPr>
      <w:r>
        <w:rPr>
          <w:rFonts w:ascii="Times New Roman" w:eastAsia="仿宋" w:hAnsi="Times New Roman"/>
          <w:sz w:val="28"/>
          <w:szCs w:val="28"/>
          <w:lang w:eastAsia="zh-CN"/>
        </w:rPr>
        <w:t>专用条件：</w:t>
      </w:r>
      <w:r>
        <w:rPr>
          <w:rFonts w:ascii="Times New Roman" w:eastAsia="仿宋" w:hAnsi="Times New Roman"/>
          <w:sz w:val="28"/>
          <w:szCs w:val="28"/>
          <w:u w:val="single"/>
          <w:lang w:eastAsia="zh-CN"/>
        </w:rPr>
        <w:t>系统与结构的相互影响</w:t>
      </w:r>
      <w:r>
        <w:rPr>
          <w:rFonts w:ascii="Times New Roman" w:eastAsia="仿宋" w:hAnsi="Times New Roman"/>
          <w:sz w:val="28"/>
          <w:szCs w:val="28"/>
          <w:lang w:eastAsia="zh-CN"/>
        </w:rPr>
        <w:t>征求意见稿</w:t>
      </w:r>
    </w:p>
    <w:p w:rsidR="003B4356" w:rsidRDefault="00941ED4">
      <w:pPr>
        <w:widowControl w:val="0"/>
        <w:spacing w:line="480" w:lineRule="auto"/>
        <w:ind w:left="1" w:hanging="3"/>
        <w:rPr>
          <w:rFonts w:ascii="Times New Roman" w:eastAsia="仿宋" w:hAnsi="Times New Roman"/>
          <w:sz w:val="28"/>
          <w:szCs w:val="28"/>
          <w:lang w:eastAsia="zh-CN"/>
        </w:rPr>
      </w:pPr>
      <w:r>
        <w:rPr>
          <w:rFonts w:ascii="Times New Roman" w:eastAsia="仿宋" w:hAnsi="Times New Roman"/>
          <w:sz w:val="28"/>
          <w:szCs w:val="28"/>
          <w:lang w:eastAsia="zh-CN"/>
        </w:rPr>
        <w:t>编号：</w:t>
      </w:r>
      <w:r w:rsidR="00147AB1" w:rsidRPr="00147AB1">
        <w:rPr>
          <w:rFonts w:ascii="Times New Roman" w:eastAsia="仿宋" w:hAnsi="Times New Roman"/>
          <w:sz w:val="28"/>
          <w:szCs w:val="28"/>
          <w:lang w:eastAsia="zh-CN"/>
        </w:rPr>
        <w:t>PSC-25-064</w:t>
      </w:r>
      <w:bookmarkStart w:id="0" w:name="_GoBack"/>
      <w:bookmarkEnd w:id="0"/>
    </w:p>
    <w:p w:rsidR="003B4356" w:rsidRDefault="00941ED4">
      <w:pPr>
        <w:widowControl w:val="0"/>
        <w:spacing w:line="480" w:lineRule="auto"/>
        <w:ind w:left="1" w:hanging="3"/>
        <w:rPr>
          <w:rFonts w:ascii="Times New Roman" w:eastAsia="仿宋" w:hAnsi="Times New Roman"/>
          <w:sz w:val="28"/>
          <w:szCs w:val="28"/>
          <w:lang w:eastAsia="zh-CN"/>
        </w:rPr>
      </w:pPr>
      <w:r>
        <w:rPr>
          <w:rFonts w:ascii="Times New Roman" w:eastAsia="仿宋" w:hAnsi="Times New Roman"/>
          <w:sz w:val="28"/>
          <w:szCs w:val="28"/>
          <w:lang w:eastAsia="zh-CN"/>
        </w:rPr>
        <w:t>反馈意见截止期：自通知颁发的</w:t>
      </w:r>
      <w:r>
        <w:rPr>
          <w:rFonts w:ascii="Times New Roman" w:eastAsia="仿宋" w:hAnsi="Times New Roman"/>
          <w:sz w:val="28"/>
          <w:szCs w:val="28"/>
          <w:lang w:eastAsia="zh-CN"/>
        </w:rPr>
        <w:t>10</w:t>
      </w:r>
      <w:r>
        <w:rPr>
          <w:rFonts w:ascii="Times New Roman" w:eastAsia="仿宋" w:hAnsi="Times New Roman"/>
          <w:sz w:val="28"/>
          <w:szCs w:val="28"/>
          <w:lang w:eastAsia="zh-CN"/>
        </w:rPr>
        <w:t>个工作日</w:t>
      </w:r>
    </w:p>
    <w:p w:rsidR="003B4356" w:rsidRDefault="00941ED4">
      <w:pPr>
        <w:widowControl w:val="0"/>
        <w:spacing w:line="360" w:lineRule="auto"/>
        <w:ind w:left="1" w:hanging="3"/>
        <w:rPr>
          <w:rFonts w:ascii="Times New Roman" w:eastAsia="仿宋" w:hAnsi="Times New Roman"/>
          <w:sz w:val="28"/>
          <w:szCs w:val="28"/>
          <w:lang w:eastAsia="zh-CN"/>
        </w:rPr>
      </w:pPr>
      <w:r>
        <w:rPr>
          <w:rFonts w:ascii="Times New Roman" w:eastAsia="仿宋" w:hAnsi="Times New Roman"/>
          <w:sz w:val="28"/>
          <w:szCs w:val="28"/>
          <w:lang w:eastAsia="zh-CN"/>
        </w:rPr>
        <w:t xml:space="preserve">1. </w:t>
      </w:r>
      <w:r>
        <w:rPr>
          <w:rFonts w:ascii="Times New Roman" w:eastAsia="仿宋" w:hAnsi="Times New Roman"/>
          <w:sz w:val="28"/>
          <w:szCs w:val="28"/>
          <w:lang w:eastAsia="zh-CN"/>
        </w:rPr>
        <w:t>概述</w:t>
      </w:r>
    </w:p>
    <w:p w:rsidR="003B4356" w:rsidRDefault="00941ED4">
      <w:pPr>
        <w:widowControl w:val="0"/>
        <w:spacing w:line="360" w:lineRule="auto"/>
        <w:ind w:leftChars="0" w:left="1" w:firstLineChars="202" w:firstLine="566"/>
        <w:jc w:val="both"/>
        <w:rPr>
          <w:rFonts w:ascii="Times New Roman" w:eastAsia="仿宋" w:hAnsi="Times New Roman"/>
          <w:sz w:val="28"/>
          <w:szCs w:val="28"/>
          <w:lang w:eastAsia="zh-CN"/>
        </w:rPr>
      </w:pPr>
      <w:r>
        <w:rPr>
          <w:rFonts w:ascii="Times New Roman" w:eastAsia="仿宋" w:hAnsi="Times New Roman"/>
          <w:sz w:val="28"/>
          <w:szCs w:val="28"/>
          <w:lang w:eastAsia="zh-CN"/>
        </w:rPr>
        <w:t>本征求意见稿介绍了拟颁发的专用条件</w:t>
      </w:r>
      <w:r>
        <w:rPr>
          <w:rFonts w:ascii="Times New Roman" w:eastAsia="仿宋" w:hAnsi="Times New Roman"/>
          <w:sz w:val="28"/>
          <w:szCs w:val="28"/>
          <w:lang w:eastAsia="zh-CN"/>
        </w:rPr>
        <w:t>“</w:t>
      </w:r>
      <w:r>
        <w:rPr>
          <w:rFonts w:ascii="Times New Roman" w:eastAsia="仿宋" w:hAnsi="Times New Roman"/>
          <w:sz w:val="28"/>
          <w:szCs w:val="28"/>
          <w:lang w:eastAsia="zh-CN"/>
        </w:rPr>
        <w:t>系统与结构的相互影响</w:t>
      </w:r>
      <w:r>
        <w:rPr>
          <w:rFonts w:ascii="Times New Roman" w:eastAsia="仿宋" w:hAnsi="Times New Roman"/>
          <w:sz w:val="28"/>
          <w:szCs w:val="28"/>
          <w:lang w:eastAsia="zh-CN"/>
        </w:rPr>
        <w:t>”</w:t>
      </w:r>
      <w:r>
        <w:rPr>
          <w:rFonts w:ascii="Times New Roman" w:eastAsia="仿宋" w:hAnsi="Times New Roman"/>
          <w:sz w:val="28"/>
          <w:szCs w:val="28"/>
          <w:lang w:eastAsia="zh-CN"/>
        </w:rPr>
        <w:t>的制定背景及适用范围，并提出详细的专用条件草案。</w:t>
      </w:r>
    </w:p>
    <w:p w:rsidR="003B4356" w:rsidRDefault="00941ED4">
      <w:pPr>
        <w:widowControl w:val="0"/>
        <w:spacing w:line="360" w:lineRule="auto"/>
        <w:ind w:left="1" w:hanging="3"/>
        <w:rPr>
          <w:rFonts w:ascii="Times New Roman" w:eastAsia="仿宋" w:hAnsi="Times New Roman"/>
          <w:sz w:val="28"/>
          <w:szCs w:val="28"/>
          <w:lang w:eastAsia="zh-CN"/>
        </w:rPr>
      </w:pPr>
      <w:r>
        <w:rPr>
          <w:rFonts w:ascii="Times New Roman" w:eastAsia="仿宋" w:hAnsi="Times New Roman"/>
          <w:sz w:val="28"/>
          <w:szCs w:val="28"/>
          <w:lang w:eastAsia="zh-CN"/>
        </w:rPr>
        <w:t xml:space="preserve">2. </w:t>
      </w:r>
      <w:r>
        <w:rPr>
          <w:rFonts w:ascii="Times New Roman" w:eastAsia="仿宋" w:hAnsi="Times New Roman"/>
          <w:sz w:val="28"/>
          <w:szCs w:val="28"/>
          <w:lang w:eastAsia="zh-CN"/>
        </w:rPr>
        <w:t>背景</w:t>
      </w:r>
    </w:p>
    <w:p w:rsidR="003B4356" w:rsidRDefault="00941ED4">
      <w:pPr>
        <w:widowControl w:val="0"/>
        <w:spacing w:line="360" w:lineRule="auto"/>
        <w:ind w:leftChars="0" w:left="1" w:firstLineChars="202" w:firstLine="566"/>
        <w:jc w:val="both"/>
        <w:rPr>
          <w:rFonts w:ascii="Times New Roman" w:eastAsia="仿宋" w:hAnsi="Times New Roman"/>
          <w:sz w:val="28"/>
          <w:szCs w:val="28"/>
          <w:lang w:eastAsia="zh-CN"/>
        </w:rPr>
      </w:pPr>
      <w:r>
        <w:rPr>
          <w:rFonts w:ascii="Times New Roman" w:eastAsia="仿宋_GB2312" w:hAnsi="Times New Roman"/>
          <w:sz w:val="28"/>
          <w:szCs w:val="28"/>
        </w:rPr>
        <w:t>AG600</w:t>
      </w:r>
      <w:r>
        <w:rPr>
          <w:rFonts w:ascii="Times New Roman" w:eastAsia="仿宋_GB2312" w:hAnsi="Times New Roman"/>
          <w:sz w:val="28"/>
          <w:szCs w:val="28"/>
          <w:lang w:eastAsia="zh-CN"/>
        </w:rPr>
        <w:t>型</w:t>
      </w:r>
      <w:r>
        <w:rPr>
          <w:rFonts w:ascii="Times New Roman" w:eastAsia="仿宋_GB2312" w:hAnsi="Times New Roman"/>
          <w:sz w:val="28"/>
          <w:szCs w:val="28"/>
        </w:rPr>
        <w:t>飞机</w:t>
      </w:r>
      <w:r>
        <w:rPr>
          <w:rFonts w:ascii="Times New Roman" w:eastAsia="仿宋_GB2312" w:hAnsi="Times New Roman"/>
          <w:sz w:val="28"/>
          <w:szCs w:val="28"/>
          <w:lang w:eastAsia="zh-CN"/>
        </w:rPr>
        <w:t>设计采用</w:t>
      </w:r>
      <w:r>
        <w:rPr>
          <w:rFonts w:ascii="Times New Roman" w:eastAsia="仿宋" w:hAnsi="Times New Roman"/>
          <w:sz w:val="28"/>
          <w:szCs w:val="28"/>
          <w:lang w:eastAsia="zh-CN"/>
        </w:rPr>
        <w:t>电子飞行控制系统，</w:t>
      </w:r>
      <w:r>
        <w:rPr>
          <w:rFonts w:ascii="Times New Roman" w:eastAsia="仿宋" w:hAnsi="Times New Roman"/>
          <w:sz w:val="28"/>
          <w:szCs w:val="28"/>
          <w:lang w:eastAsia="zh-CN"/>
        </w:rPr>
        <w:t>电子飞行控制</w:t>
      </w:r>
      <w:r>
        <w:rPr>
          <w:rFonts w:ascii="Times New Roman" w:eastAsia="仿宋" w:hAnsi="Times New Roman"/>
          <w:sz w:val="28"/>
          <w:szCs w:val="28"/>
          <w:lang w:eastAsia="zh-CN"/>
        </w:rPr>
        <w:t>系统具有失效模态，允许系统在降级模态、不具有全部权限的情况下工作；系统的失效</w:t>
      </w:r>
      <w:r>
        <w:rPr>
          <w:rFonts w:ascii="Times New Roman" w:eastAsia="仿宋" w:hAnsi="Times New Roman"/>
          <w:sz w:val="28"/>
          <w:szCs w:val="28"/>
          <w:lang w:eastAsia="zh-CN"/>
        </w:rPr>
        <w:t>或降级</w:t>
      </w:r>
      <w:r>
        <w:rPr>
          <w:rFonts w:ascii="Times New Roman" w:eastAsia="仿宋" w:hAnsi="Times New Roman"/>
          <w:sz w:val="28"/>
          <w:szCs w:val="28"/>
          <w:lang w:eastAsia="zh-CN"/>
        </w:rPr>
        <w:t>将对飞机结构能力产生影响。</w:t>
      </w:r>
      <w:r>
        <w:rPr>
          <w:rFonts w:ascii="Times New Roman" w:eastAsia="仿宋" w:hAnsi="Times New Roman"/>
          <w:sz w:val="28"/>
          <w:szCs w:val="28"/>
          <w:lang w:eastAsia="zh-CN"/>
        </w:rPr>
        <w:t>对于</w:t>
      </w:r>
      <w:r>
        <w:rPr>
          <w:rFonts w:ascii="Times New Roman" w:eastAsia="仿宋_GB2312" w:hAnsi="Times New Roman"/>
          <w:sz w:val="28"/>
          <w:szCs w:val="28"/>
        </w:rPr>
        <w:t>AG600</w:t>
      </w:r>
      <w:r>
        <w:rPr>
          <w:rFonts w:ascii="Times New Roman" w:eastAsia="仿宋_GB2312" w:hAnsi="Times New Roman"/>
          <w:sz w:val="28"/>
          <w:szCs w:val="28"/>
          <w:lang w:eastAsia="zh-CN"/>
        </w:rPr>
        <w:t>型</w:t>
      </w:r>
      <w:r>
        <w:rPr>
          <w:rFonts w:ascii="Times New Roman" w:eastAsia="仿宋_GB2312" w:hAnsi="Times New Roman"/>
          <w:sz w:val="28"/>
          <w:szCs w:val="28"/>
        </w:rPr>
        <w:t>飞机</w:t>
      </w:r>
      <w:r>
        <w:rPr>
          <w:rFonts w:ascii="Times New Roman" w:eastAsia="仿宋" w:hAnsi="Times New Roman"/>
          <w:sz w:val="28"/>
          <w:szCs w:val="28"/>
          <w:lang w:eastAsia="zh-CN"/>
        </w:rPr>
        <w:t>电子飞行控制系统的</w:t>
      </w:r>
      <w:r>
        <w:rPr>
          <w:rFonts w:ascii="Times New Roman" w:eastAsia="仿宋" w:hAnsi="Times New Roman"/>
          <w:sz w:val="28"/>
          <w:szCs w:val="28"/>
          <w:lang w:eastAsia="zh-CN"/>
        </w:rPr>
        <w:t>新颖独特的设计特征</w:t>
      </w:r>
      <w:r>
        <w:rPr>
          <w:rFonts w:ascii="Times New Roman" w:eastAsia="仿宋" w:hAnsi="Times New Roman"/>
          <w:sz w:val="28"/>
          <w:szCs w:val="28"/>
          <w:lang w:eastAsia="zh-CN"/>
        </w:rPr>
        <w:t>，</w:t>
      </w:r>
      <w:r>
        <w:rPr>
          <w:rFonts w:ascii="Times New Roman" w:eastAsia="仿宋" w:hAnsi="Times New Roman"/>
          <w:sz w:val="28"/>
          <w:szCs w:val="28"/>
          <w:lang w:eastAsia="zh-CN"/>
        </w:rPr>
        <w:t>现行</w:t>
      </w:r>
      <w:r>
        <w:rPr>
          <w:rFonts w:ascii="Times New Roman" w:eastAsia="仿宋" w:hAnsi="Times New Roman"/>
          <w:sz w:val="28"/>
          <w:szCs w:val="28"/>
          <w:lang w:eastAsia="zh-CN"/>
        </w:rPr>
        <w:t>《运输类飞机适航标准》（</w:t>
      </w:r>
      <w:r>
        <w:rPr>
          <w:rFonts w:ascii="Times New Roman" w:eastAsia="仿宋" w:hAnsi="Times New Roman"/>
          <w:sz w:val="28"/>
          <w:szCs w:val="28"/>
          <w:lang w:eastAsia="zh-CN"/>
        </w:rPr>
        <w:t>CCAR-25</w:t>
      </w:r>
      <w:r>
        <w:rPr>
          <w:rFonts w:ascii="Times New Roman" w:eastAsia="仿宋" w:hAnsi="Times New Roman"/>
          <w:sz w:val="28"/>
          <w:szCs w:val="28"/>
          <w:lang w:eastAsia="zh-CN"/>
        </w:rPr>
        <w:t>-R4</w:t>
      </w:r>
      <w:r>
        <w:rPr>
          <w:rFonts w:ascii="Times New Roman" w:eastAsia="仿宋" w:hAnsi="Times New Roman"/>
          <w:sz w:val="28"/>
          <w:szCs w:val="28"/>
          <w:lang w:eastAsia="zh-CN"/>
        </w:rPr>
        <w:t>）中</w:t>
      </w:r>
      <w:r>
        <w:rPr>
          <w:rFonts w:ascii="Times New Roman" w:eastAsia="仿宋" w:hAnsi="Times New Roman" w:hint="eastAsia"/>
          <w:sz w:val="28"/>
          <w:szCs w:val="28"/>
          <w:lang w:eastAsia="zh-CN"/>
        </w:rPr>
        <w:t>飞机</w:t>
      </w:r>
      <w:r>
        <w:rPr>
          <w:rFonts w:ascii="Times New Roman" w:eastAsia="仿宋" w:hAnsi="Times New Roman"/>
          <w:sz w:val="28"/>
          <w:szCs w:val="28"/>
          <w:lang w:eastAsia="zh-CN"/>
        </w:rPr>
        <w:t>载荷的</w:t>
      </w:r>
      <w:r>
        <w:rPr>
          <w:rFonts w:ascii="Times New Roman" w:eastAsia="仿宋" w:hAnsi="Times New Roman" w:hint="eastAsia"/>
          <w:sz w:val="28"/>
          <w:szCs w:val="28"/>
          <w:lang w:eastAsia="zh-CN"/>
        </w:rPr>
        <w:t>条款未</w:t>
      </w:r>
      <w:r>
        <w:rPr>
          <w:rFonts w:ascii="Times New Roman" w:eastAsia="仿宋" w:hAnsi="Times New Roman"/>
          <w:sz w:val="28"/>
          <w:szCs w:val="28"/>
          <w:lang w:eastAsia="zh-CN"/>
        </w:rPr>
        <w:t>充分</w:t>
      </w:r>
      <w:r>
        <w:rPr>
          <w:rFonts w:ascii="Times New Roman" w:eastAsia="仿宋" w:hAnsi="Times New Roman" w:hint="eastAsia"/>
          <w:sz w:val="28"/>
          <w:szCs w:val="28"/>
          <w:lang w:eastAsia="zh-CN"/>
        </w:rPr>
        <w:t>包括</w:t>
      </w:r>
      <w:r>
        <w:rPr>
          <w:rFonts w:ascii="Times New Roman" w:eastAsia="仿宋" w:hAnsi="Times New Roman"/>
          <w:sz w:val="28"/>
          <w:szCs w:val="28"/>
          <w:lang w:eastAsia="zh-CN"/>
        </w:rPr>
        <w:t>系统及其可靠性</w:t>
      </w:r>
      <w:r>
        <w:rPr>
          <w:rFonts w:ascii="Times New Roman" w:eastAsia="仿宋" w:hAnsi="Times New Roman" w:hint="eastAsia"/>
          <w:sz w:val="28"/>
          <w:szCs w:val="28"/>
          <w:lang w:eastAsia="zh-CN"/>
        </w:rPr>
        <w:t>的相关要求。</w:t>
      </w:r>
    </w:p>
    <w:p w:rsidR="003B4356" w:rsidRDefault="00941ED4">
      <w:pPr>
        <w:widowControl w:val="0"/>
        <w:spacing w:line="360" w:lineRule="auto"/>
        <w:ind w:leftChars="0" w:left="1" w:firstLineChars="202" w:firstLine="566"/>
        <w:jc w:val="both"/>
        <w:rPr>
          <w:rFonts w:ascii="Times New Roman" w:eastAsia="仿宋" w:hAnsi="Times New Roman"/>
          <w:sz w:val="28"/>
          <w:szCs w:val="28"/>
          <w:lang w:eastAsia="zh-CN"/>
        </w:rPr>
      </w:pPr>
      <w:r>
        <w:rPr>
          <w:rFonts w:ascii="Times New Roman" w:eastAsia="仿宋_GB2312" w:hAnsi="Times New Roman"/>
          <w:sz w:val="28"/>
          <w:szCs w:val="28"/>
        </w:rPr>
        <w:t>根据《民用航空产品和零部件合格审定规定》（</w:t>
      </w:r>
      <w:r>
        <w:rPr>
          <w:rFonts w:ascii="Times New Roman" w:eastAsia="仿宋_GB2312" w:hAnsi="Times New Roman"/>
          <w:sz w:val="28"/>
          <w:szCs w:val="28"/>
        </w:rPr>
        <w:t>CCAR-21-R</w:t>
      </w:r>
      <w:r>
        <w:rPr>
          <w:rFonts w:ascii="Times New Roman" w:eastAsia="仿宋_GB2312" w:hAnsi="Times New Roman" w:hint="eastAsia"/>
          <w:sz w:val="28"/>
          <w:szCs w:val="28"/>
          <w:lang w:eastAsia="zh-CN"/>
        </w:rPr>
        <w:t>5</w:t>
      </w:r>
      <w:r>
        <w:rPr>
          <w:rFonts w:ascii="Times New Roman" w:eastAsia="仿宋_GB2312" w:hAnsi="Times New Roman"/>
          <w:sz w:val="28"/>
          <w:szCs w:val="28"/>
        </w:rPr>
        <w:t>）第</w:t>
      </w:r>
      <w:r>
        <w:rPr>
          <w:rFonts w:ascii="Times New Roman" w:eastAsia="仿宋_GB2312" w:hAnsi="Times New Roman"/>
          <w:sz w:val="28"/>
          <w:szCs w:val="28"/>
        </w:rPr>
        <w:t>21.16</w:t>
      </w:r>
      <w:r>
        <w:rPr>
          <w:rFonts w:ascii="Times New Roman" w:eastAsia="仿宋_GB2312" w:hAnsi="Times New Roman"/>
          <w:sz w:val="28"/>
          <w:szCs w:val="28"/>
        </w:rPr>
        <w:t>条规定，</w:t>
      </w:r>
      <w:r>
        <w:rPr>
          <w:rFonts w:ascii="Times New Roman" w:eastAsia="仿宋" w:hAnsi="Times New Roman"/>
          <w:sz w:val="28"/>
          <w:szCs w:val="28"/>
          <w:lang w:eastAsia="zh-CN"/>
        </w:rPr>
        <w:t>需要制定相应的专用条件，</w:t>
      </w:r>
      <w:r>
        <w:rPr>
          <w:rFonts w:ascii="Times New Roman" w:eastAsia="仿宋" w:hAnsi="Times New Roman"/>
          <w:sz w:val="28"/>
          <w:szCs w:val="28"/>
          <w:lang w:eastAsia="zh-CN"/>
        </w:rPr>
        <w:t>规定</w:t>
      </w:r>
      <w:r>
        <w:rPr>
          <w:rFonts w:ascii="Times New Roman" w:eastAsia="仿宋" w:hAnsi="Times New Roman"/>
          <w:sz w:val="28"/>
          <w:szCs w:val="28"/>
          <w:lang w:eastAsia="zh-CN"/>
        </w:rPr>
        <w:t>结构的安全系数和飞机的使用裕度，使由于系统故障产生的载荷所导致结构失效的组合概率不超过安装了</w:t>
      </w:r>
      <w:r>
        <w:rPr>
          <w:rFonts w:ascii="Times New Roman" w:eastAsia="仿宋" w:hAnsi="Times New Roman"/>
          <w:sz w:val="28"/>
          <w:szCs w:val="28"/>
          <w:lang w:eastAsia="zh-CN"/>
        </w:rPr>
        <w:t>传统飞行</w:t>
      </w:r>
      <w:r>
        <w:rPr>
          <w:rFonts w:ascii="Times New Roman" w:eastAsia="仿宋" w:hAnsi="Times New Roman"/>
          <w:sz w:val="28"/>
          <w:szCs w:val="28"/>
          <w:lang w:eastAsia="zh-CN"/>
        </w:rPr>
        <w:t>控制系统的飞机的相应水平，</w:t>
      </w:r>
      <w:r>
        <w:rPr>
          <w:rFonts w:ascii="Times New Roman" w:eastAsia="仿宋" w:hAnsi="Times New Roman"/>
          <w:sz w:val="28"/>
          <w:szCs w:val="28"/>
          <w:lang w:eastAsia="zh-CN"/>
        </w:rPr>
        <w:t>从而提供与适航规章等效的安全水平</w:t>
      </w:r>
      <w:r>
        <w:rPr>
          <w:rFonts w:ascii="Times New Roman" w:eastAsia="仿宋" w:hAnsi="Times New Roman"/>
          <w:sz w:val="28"/>
          <w:szCs w:val="28"/>
          <w:lang w:eastAsia="zh-CN"/>
        </w:rPr>
        <w:t>。</w:t>
      </w:r>
    </w:p>
    <w:p w:rsidR="003B4356" w:rsidRDefault="00941ED4">
      <w:pPr>
        <w:widowControl w:val="0"/>
        <w:spacing w:line="360" w:lineRule="auto"/>
        <w:ind w:left="1" w:hanging="3"/>
        <w:rPr>
          <w:rFonts w:ascii="Times New Roman" w:eastAsia="仿宋" w:hAnsi="Times New Roman"/>
          <w:sz w:val="28"/>
          <w:szCs w:val="28"/>
          <w:lang w:eastAsia="zh-CN"/>
        </w:rPr>
      </w:pPr>
      <w:r>
        <w:rPr>
          <w:rFonts w:ascii="Times New Roman" w:eastAsia="仿宋" w:hAnsi="Times New Roman"/>
          <w:sz w:val="28"/>
          <w:szCs w:val="28"/>
          <w:lang w:eastAsia="zh-CN"/>
        </w:rPr>
        <w:t xml:space="preserve">3. </w:t>
      </w:r>
      <w:r>
        <w:rPr>
          <w:rFonts w:ascii="Times New Roman" w:eastAsia="仿宋" w:hAnsi="Times New Roman"/>
          <w:sz w:val="28"/>
          <w:szCs w:val="28"/>
          <w:lang w:eastAsia="zh-CN"/>
        </w:rPr>
        <w:t>适用范围</w:t>
      </w:r>
    </w:p>
    <w:p w:rsidR="003B4356" w:rsidRDefault="00941ED4">
      <w:pPr>
        <w:widowControl w:val="0"/>
        <w:spacing w:line="360" w:lineRule="auto"/>
        <w:ind w:leftChars="0" w:left="1" w:firstLineChars="202" w:firstLine="566"/>
        <w:rPr>
          <w:rFonts w:ascii="Times New Roman" w:eastAsia="仿宋" w:hAnsi="Times New Roman"/>
          <w:sz w:val="28"/>
          <w:szCs w:val="28"/>
          <w:lang w:eastAsia="zh-CN"/>
        </w:rPr>
      </w:pPr>
      <w:r>
        <w:rPr>
          <w:rFonts w:ascii="Times New Roman" w:eastAsia="仿宋" w:hAnsi="Times New Roman"/>
          <w:sz w:val="28"/>
          <w:szCs w:val="28"/>
          <w:lang w:eastAsia="zh-CN"/>
        </w:rPr>
        <w:t>AG600</w:t>
      </w:r>
      <w:r>
        <w:rPr>
          <w:rFonts w:ascii="Times New Roman" w:eastAsia="仿宋" w:hAnsi="Times New Roman"/>
          <w:sz w:val="28"/>
          <w:szCs w:val="28"/>
          <w:lang w:eastAsia="zh-CN"/>
        </w:rPr>
        <w:t>型飞机。</w:t>
      </w:r>
    </w:p>
    <w:p w:rsidR="003B4356" w:rsidRDefault="00941ED4">
      <w:pPr>
        <w:widowControl w:val="0"/>
        <w:spacing w:line="360" w:lineRule="auto"/>
        <w:ind w:left="1" w:hanging="3"/>
        <w:rPr>
          <w:rFonts w:ascii="Times New Roman" w:eastAsia="仿宋" w:hAnsi="Times New Roman"/>
          <w:sz w:val="28"/>
          <w:szCs w:val="28"/>
          <w:lang w:eastAsia="zh-CN"/>
        </w:rPr>
      </w:pPr>
      <w:r>
        <w:rPr>
          <w:rFonts w:ascii="Times New Roman" w:eastAsia="仿宋" w:hAnsi="Times New Roman"/>
          <w:sz w:val="28"/>
          <w:szCs w:val="28"/>
          <w:lang w:eastAsia="zh-CN"/>
        </w:rPr>
        <w:t xml:space="preserve">4. </w:t>
      </w:r>
      <w:r>
        <w:rPr>
          <w:rFonts w:ascii="Times New Roman" w:eastAsia="仿宋" w:hAnsi="Times New Roman"/>
          <w:sz w:val="28"/>
          <w:szCs w:val="28"/>
          <w:lang w:eastAsia="zh-CN"/>
        </w:rPr>
        <w:t>专用条件草案</w:t>
      </w:r>
    </w:p>
    <w:p w:rsidR="003B4356" w:rsidRDefault="00941ED4">
      <w:pPr>
        <w:widowControl w:val="0"/>
        <w:spacing w:line="360" w:lineRule="auto"/>
        <w:ind w:leftChars="0" w:left="1" w:firstLineChars="202" w:firstLine="566"/>
        <w:jc w:val="both"/>
        <w:rPr>
          <w:rFonts w:ascii="Times New Roman" w:eastAsia="仿宋" w:hAnsi="Times New Roman"/>
          <w:sz w:val="28"/>
          <w:szCs w:val="28"/>
          <w:lang w:eastAsia="zh-CN"/>
        </w:rPr>
      </w:pPr>
      <w:r>
        <w:rPr>
          <w:rFonts w:ascii="Times New Roman" w:eastAsia="仿宋" w:hAnsi="Times New Roman"/>
          <w:sz w:val="28"/>
          <w:szCs w:val="28"/>
          <w:lang w:eastAsia="zh-CN"/>
        </w:rPr>
        <w:t>对飞行控制系统、自动驾驶仪、增稳系统、载荷减缓系统、燃油管理系统，及其他直接影响结构性能或其失效和故障将影响结构性能的系统，下列专用条件草案将用以定义飞机系统与结构的相互影响：</w:t>
      </w:r>
    </w:p>
    <w:p w:rsidR="003B4356" w:rsidRDefault="00941ED4">
      <w:pPr>
        <w:widowControl w:val="0"/>
        <w:spacing w:line="360" w:lineRule="auto"/>
        <w:ind w:leftChars="0" w:left="1" w:firstLineChars="202" w:firstLine="566"/>
        <w:jc w:val="both"/>
        <w:rPr>
          <w:rFonts w:ascii="Times New Roman" w:eastAsia="仿宋" w:hAnsi="Times New Roman"/>
          <w:sz w:val="28"/>
          <w:szCs w:val="28"/>
          <w:lang w:eastAsia="zh-CN"/>
        </w:rPr>
      </w:pPr>
      <w:r>
        <w:rPr>
          <w:rFonts w:ascii="Times New Roman" w:eastAsia="仿宋" w:hAnsi="Times New Roman"/>
          <w:sz w:val="28"/>
          <w:szCs w:val="28"/>
          <w:lang w:eastAsia="zh-CN"/>
        </w:rPr>
        <w:t>（</w:t>
      </w:r>
      <w:r>
        <w:rPr>
          <w:rFonts w:ascii="Times New Roman" w:eastAsia="仿宋" w:hAnsi="Times New Roman"/>
          <w:sz w:val="28"/>
          <w:szCs w:val="28"/>
          <w:lang w:eastAsia="zh-CN"/>
        </w:rPr>
        <w:t>a</w:t>
      </w:r>
      <w:r>
        <w:rPr>
          <w:rFonts w:ascii="Times New Roman" w:eastAsia="仿宋" w:hAnsi="Times New Roman"/>
          <w:sz w:val="28"/>
          <w:szCs w:val="28"/>
          <w:lang w:eastAsia="zh-CN"/>
        </w:rPr>
        <w:t>）总则。以下准则将用于确定系统及其失效状态对飞机结构的影响。</w:t>
      </w:r>
    </w:p>
    <w:p w:rsidR="003B4356" w:rsidRDefault="00941ED4">
      <w:pPr>
        <w:widowControl w:val="0"/>
        <w:spacing w:line="360" w:lineRule="auto"/>
        <w:ind w:leftChars="0" w:left="1" w:firstLineChars="202" w:firstLine="566"/>
        <w:jc w:val="both"/>
        <w:rPr>
          <w:rFonts w:ascii="Times New Roman" w:eastAsia="仿宋" w:hAnsi="Times New Roman"/>
          <w:sz w:val="28"/>
          <w:szCs w:val="28"/>
          <w:lang w:eastAsia="zh-CN"/>
        </w:rPr>
      </w:pPr>
      <w:r>
        <w:rPr>
          <w:rFonts w:ascii="Times New Roman" w:eastAsia="仿宋" w:hAnsi="Times New Roman"/>
          <w:sz w:val="28"/>
          <w:szCs w:val="28"/>
          <w:lang w:eastAsia="zh-CN"/>
        </w:rPr>
        <w:lastRenderedPageBreak/>
        <w:t>（</w:t>
      </w:r>
      <w:r>
        <w:rPr>
          <w:rFonts w:ascii="Times New Roman" w:eastAsia="仿宋" w:hAnsi="Times New Roman"/>
          <w:sz w:val="28"/>
          <w:szCs w:val="28"/>
          <w:lang w:eastAsia="zh-CN"/>
        </w:rPr>
        <w:t>b</w:t>
      </w:r>
      <w:r>
        <w:rPr>
          <w:rFonts w:ascii="Times New Roman" w:eastAsia="仿宋" w:hAnsi="Times New Roman"/>
          <w:sz w:val="28"/>
          <w:szCs w:val="28"/>
          <w:lang w:eastAsia="zh-CN"/>
        </w:rPr>
        <w:t>）系统正常运行。以下准则适用于系统正常运行：</w:t>
      </w:r>
    </w:p>
    <w:p w:rsidR="003B4356" w:rsidRDefault="00941ED4">
      <w:pPr>
        <w:widowControl w:val="0"/>
        <w:spacing w:line="360" w:lineRule="auto"/>
        <w:ind w:leftChars="201" w:left="402" w:firstLineChars="202" w:firstLine="566"/>
        <w:jc w:val="both"/>
        <w:rPr>
          <w:rFonts w:ascii="Times New Roman" w:eastAsia="仿宋" w:hAnsi="Times New Roman"/>
          <w:sz w:val="28"/>
          <w:szCs w:val="28"/>
          <w:lang w:eastAsia="zh-CN"/>
        </w:rPr>
      </w:pPr>
      <w:r>
        <w:rPr>
          <w:rFonts w:ascii="Times New Roman" w:eastAsia="仿宋" w:hAnsi="Times New Roman"/>
          <w:sz w:val="28"/>
          <w:szCs w:val="28"/>
          <w:lang w:eastAsia="zh-CN"/>
        </w:rPr>
        <w:t>（</w:t>
      </w:r>
      <w:r>
        <w:rPr>
          <w:rFonts w:ascii="Times New Roman" w:eastAsia="仿宋" w:hAnsi="Times New Roman"/>
          <w:sz w:val="28"/>
          <w:szCs w:val="28"/>
          <w:lang w:eastAsia="zh-CN"/>
        </w:rPr>
        <w:t>1</w:t>
      </w:r>
      <w:r>
        <w:rPr>
          <w:rFonts w:ascii="Times New Roman" w:eastAsia="仿宋" w:hAnsi="Times New Roman"/>
          <w:sz w:val="28"/>
          <w:szCs w:val="28"/>
          <w:lang w:eastAsia="zh-CN"/>
        </w:rPr>
        <w:t>）限制载荷必须在系统的所有正常运行构型下、从</w:t>
      </w:r>
      <w:r>
        <w:rPr>
          <w:rFonts w:ascii="Times New Roman" w:eastAsia="仿宋" w:hAnsi="Times New Roman"/>
          <w:sz w:val="28"/>
          <w:szCs w:val="28"/>
          <w:lang w:eastAsia="zh-CN"/>
        </w:rPr>
        <w:t>C</w:t>
      </w:r>
      <w:r>
        <w:rPr>
          <w:rFonts w:ascii="Times New Roman" w:eastAsia="仿宋" w:hAnsi="Times New Roman"/>
          <w:sz w:val="28"/>
          <w:szCs w:val="28"/>
          <w:lang w:eastAsia="zh-CN"/>
        </w:rPr>
        <w:t>分部（或用来代替其内容的准则）规定的所有限制条件中获得，需要考虑直至限制载荷范围内系统的任何特殊表现、相关的功能及系统对飞机结构性能的任何影响。特别强调的是，当从限制条</w:t>
      </w:r>
      <w:r>
        <w:rPr>
          <w:rFonts w:ascii="Times New Roman" w:eastAsia="仿宋" w:hAnsi="Times New Roman"/>
          <w:sz w:val="28"/>
          <w:szCs w:val="28"/>
          <w:lang w:eastAsia="zh-CN"/>
        </w:rPr>
        <w:t>件中获得限制载荷时，任何显著的非线性（操纵面偏转速率、限位值或任何其他系统非线性）都必须通过实际的或保守的方法加以考虑。</w:t>
      </w:r>
    </w:p>
    <w:p w:rsidR="003B4356" w:rsidRDefault="00941ED4">
      <w:pPr>
        <w:widowControl w:val="0"/>
        <w:spacing w:line="360" w:lineRule="auto"/>
        <w:ind w:leftChars="201" w:left="402" w:firstLineChars="202" w:firstLine="566"/>
        <w:jc w:val="both"/>
        <w:rPr>
          <w:rFonts w:ascii="Times New Roman" w:eastAsia="仿宋" w:hAnsi="Times New Roman"/>
          <w:sz w:val="28"/>
          <w:szCs w:val="28"/>
          <w:lang w:eastAsia="zh-CN"/>
        </w:rPr>
      </w:pPr>
      <w:r>
        <w:rPr>
          <w:rFonts w:ascii="Times New Roman" w:eastAsia="仿宋" w:hAnsi="Times New Roman"/>
          <w:sz w:val="28"/>
          <w:szCs w:val="28"/>
          <w:lang w:eastAsia="zh-CN"/>
        </w:rPr>
        <w:t>（</w:t>
      </w:r>
      <w:r>
        <w:rPr>
          <w:rFonts w:ascii="Times New Roman" w:eastAsia="仿宋" w:hAnsi="Times New Roman"/>
          <w:sz w:val="28"/>
          <w:szCs w:val="28"/>
          <w:lang w:eastAsia="zh-CN"/>
        </w:rPr>
        <w:t>2</w:t>
      </w:r>
      <w:r>
        <w:rPr>
          <w:rFonts w:ascii="Times New Roman" w:eastAsia="仿宋" w:hAnsi="Times New Roman"/>
          <w:sz w:val="28"/>
          <w:szCs w:val="28"/>
          <w:lang w:eastAsia="zh-CN"/>
        </w:rPr>
        <w:t>）飞机必须满足</w:t>
      </w:r>
      <w:r>
        <w:rPr>
          <w:rFonts w:ascii="Times New Roman" w:eastAsia="仿宋" w:hAnsi="Times New Roman"/>
          <w:sz w:val="28"/>
          <w:szCs w:val="28"/>
          <w:lang w:eastAsia="zh-CN"/>
        </w:rPr>
        <w:t xml:space="preserve">CCAR-25 </w:t>
      </w:r>
      <w:r>
        <w:rPr>
          <w:rFonts w:ascii="Times New Roman" w:eastAsia="仿宋" w:hAnsi="Times New Roman"/>
          <w:sz w:val="28"/>
          <w:szCs w:val="28"/>
          <w:lang w:eastAsia="zh-CN"/>
        </w:rPr>
        <w:t>的强度要求（静强度，剩余强度），采用规定的系数从上述的限制载荷获得极限载荷。必须研究超出限制条件的情况下非线性的影响，以确保与限制条件范围内的情况相比，系统在超出限制条件的情况下其表现没有异常。如果飞机的设计特征不允许超出上述限制条件情况，则不必考虑超出限制条件的情况。</w:t>
      </w:r>
    </w:p>
    <w:p w:rsidR="003B4356" w:rsidRDefault="00941ED4">
      <w:pPr>
        <w:widowControl w:val="0"/>
        <w:spacing w:line="360" w:lineRule="auto"/>
        <w:ind w:leftChars="201" w:left="402" w:firstLineChars="202" w:firstLine="566"/>
        <w:jc w:val="both"/>
        <w:rPr>
          <w:rFonts w:ascii="Times New Roman" w:eastAsia="仿宋" w:hAnsi="Times New Roman"/>
          <w:sz w:val="28"/>
          <w:szCs w:val="28"/>
          <w:lang w:eastAsia="zh-CN"/>
        </w:rPr>
      </w:pPr>
      <w:r>
        <w:rPr>
          <w:rFonts w:ascii="Times New Roman" w:eastAsia="仿宋" w:hAnsi="Times New Roman"/>
          <w:sz w:val="28"/>
          <w:szCs w:val="28"/>
          <w:lang w:eastAsia="zh-CN"/>
        </w:rPr>
        <w:t>（</w:t>
      </w:r>
      <w:r>
        <w:rPr>
          <w:rFonts w:ascii="Times New Roman" w:eastAsia="仿宋" w:hAnsi="Times New Roman"/>
          <w:sz w:val="28"/>
          <w:szCs w:val="28"/>
          <w:lang w:eastAsia="zh-CN"/>
        </w:rPr>
        <w:t>3</w:t>
      </w:r>
      <w:r>
        <w:rPr>
          <w:rFonts w:ascii="Times New Roman" w:eastAsia="仿宋" w:hAnsi="Times New Roman"/>
          <w:sz w:val="28"/>
          <w:szCs w:val="28"/>
          <w:lang w:eastAsia="zh-CN"/>
        </w:rPr>
        <w:t>）飞机必须满足</w:t>
      </w:r>
      <w:r>
        <w:rPr>
          <w:rFonts w:ascii="Times New Roman" w:eastAsia="仿宋" w:hAnsi="Times New Roman"/>
          <w:sz w:val="28"/>
          <w:szCs w:val="28"/>
          <w:lang w:eastAsia="zh-CN"/>
        </w:rPr>
        <w:t>CCAR25.629</w:t>
      </w:r>
      <w:r>
        <w:rPr>
          <w:rFonts w:ascii="Times New Roman" w:eastAsia="仿宋" w:hAnsi="Times New Roman"/>
          <w:sz w:val="28"/>
          <w:szCs w:val="28"/>
          <w:lang w:eastAsia="zh-CN"/>
        </w:rPr>
        <w:t>的气动弹性稳定性要求。</w:t>
      </w:r>
    </w:p>
    <w:p w:rsidR="003B4356" w:rsidRDefault="00941ED4">
      <w:pPr>
        <w:widowControl w:val="0"/>
        <w:spacing w:line="360" w:lineRule="auto"/>
        <w:ind w:leftChars="0" w:left="1" w:firstLineChars="202" w:firstLine="566"/>
        <w:jc w:val="both"/>
        <w:rPr>
          <w:rFonts w:ascii="Times New Roman" w:eastAsia="仿宋" w:hAnsi="Times New Roman"/>
          <w:sz w:val="28"/>
          <w:szCs w:val="28"/>
          <w:lang w:eastAsia="zh-CN"/>
        </w:rPr>
      </w:pPr>
      <w:r>
        <w:rPr>
          <w:rFonts w:ascii="Times New Roman" w:eastAsia="仿宋" w:hAnsi="Times New Roman"/>
          <w:sz w:val="28"/>
          <w:szCs w:val="28"/>
          <w:lang w:eastAsia="zh-CN"/>
        </w:rPr>
        <w:t>（</w:t>
      </w:r>
      <w:r>
        <w:rPr>
          <w:rFonts w:ascii="Times New Roman" w:eastAsia="仿宋" w:hAnsi="Times New Roman"/>
          <w:sz w:val="28"/>
          <w:szCs w:val="28"/>
          <w:lang w:eastAsia="zh-CN"/>
        </w:rPr>
        <w:t>c</w:t>
      </w:r>
      <w:r>
        <w:rPr>
          <w:rFonts w:ascii="Times New Roman" w:eastAsia="仿宋" w:hAnsi="Times New Roman"/>
          <w:sz w:val="28"/>
          <w:szCs w:val="28"/>
          <w:lang w:eastAsia="zh-CN"/>
        </w:rPr>
        <w:t>）系统处于失效状态</w:t>
      </w:r>
      <w:r>
        <w:rPr>
          <w:rFonts w:ascii="Times New Roman" w:eastAsia="仿宋" w:hAnsi="Times New Roman"/>
          <w:sz w:val="28"/>
          <w:szCs w:val="28"/>
          <w:lang w:eastAsia="zh-CN"/>
        </w:rPr>
        <w:t>。对于任何未表明是极不可能出现的系统失效状态，以下要求适用：</w:t>
      </w:r>
    </w:p>
    <w:p w:rsidR="003B4356" w:rsidRDefault="00941ED4">
      <w:pPr>
        <w:widowControl w:val="0"/>
        <w:spacing w:line="360" w:lineRule="auto"/>
        <w:ind w:leftChars="201" w:left="402" w:firstLineChars="202" w:firstLine="566"/>
        <w:jc w:val="both"/>
        <w:rPr>
          <w:rFonts w:ascii="Times New Roman" w:eastAsia="仿宋" w:hAnsi="Times New Roman"/>
          <w:sz w:val="28"/>
          <w:szCs w:val="28"/>
          <w:lang w:eastAsia="zh-CN"/>
        </w:rPr>
      </w:pPr>
      <w:r>
        <w:rPr>
          <w:rFonts w:ascii="Times New Roman" w:eastAsia="仿宋" w:hAnsi="Times New Roman"/>
          <w:sz w:val="28"/>
          <w:szCs w:val="28"/>
          <w:lang w:eastAsia="zh-CN"/>
        </w:rPr>
        <w:t>（</w:t>
      </w:r>
      <w:r>
        <w:rPr>
          <w:rFonts w:ascii="Times New Roman" w:eastAsia="仿宋" w:hAnsi="Times New Roman"/>
          <w:sz w:val="28"/>
          <w:szCs w:val="28"/>
          <w:lang w:eastAsia="zh-CN"/>
        </w:rPr>
        <w:t>1</w:t>
      </w:r>
      <w:r>
        <w:rPr>
          <w:rFonts w:ascii="Times New Roman" w:eastAsia="仿宋" w:hAnsi="Times New Roman"/>
          <w:sz w:val="28"/>
          <w:szCs w:val="28"/>
          <w:lang w:eastAsia="zh-CN"/>
        </w:rPr>
        <w:t>）失效发生时。必须建立从</w:t>
      </w:r>
      <w:r>
        <w:rPr>
          <w:rFonts w:ascii="Times New Roman" w:eastAsia="仿宋" w:hAnsi="Times New Roman"/>
          <w:sz w:val="28"/>
          <w:szCs w:val="28"/>
          <w:lang w:eastAsia="zh-CN"/>
        </w:rPr>
        <w:t>1g</w:t>
      </w:r>
      <w:r>
        <w:rPr>
          <w:rFonts w:ascii="Times New Roman" w:eastAsia="仿宋" w:hAnsi="Times New Roman"/>
          <w:sz w:val="28"/>
          <w:szCs w:val="28"/>
          <w:lang w:eastAsia="zh-CN"/>
        </w:rPr>
        <w:t>平飞状态开始，包括飞行员的纠正措施在内的实际情况，来确定在失效发生时刻及失效后立即出现的载荷。</w:t>
      </w:r>
    </w:p>
    <w:p w:rsidR="003B4356" w:rsidRDefault="00941ED4">
      <w:pPr>
        <w:widowControl w:val="0"/>
        <w:spacing w:line="360" w:lineRule="auto"/>
        <w:ind w:leftChars="501" w:left="1002" w:firstLineChars="202" w:firstLine="566"/>
        <w:jc w:val="both"/>
        <w:rPr>
          <w:rFonts w:ascii="Times New Roman" w:eastAsia="仿宋" w:hAnsi="Times New Roman"/>
          <w:sz w:val="28"/>
          <w:szCs w:val="28"/>
          <w:lang w:eastAsia="zh-CN"/>
        </w:rPr>
      </w:pPr>
      <w:r>
        <w:rPr>
          <w:rFonts w:ascii="Times New Roman" w:eastAsia="仿宋" w:hAnsi="Times New Roman"/>
          <w:sz w:val="28"/>
          <w:szCs w:val="28"/>
          <w:lang w:eastAsia="zh-CN"/>
        </w:rPr>
        <w:t>(i)</w:t>
      </w:r>
      <w:r>
        <w:rPr>
          <w:rFonts w:ascii="Times New Roman" w:eastAsia="仿宋" w:hAnsi="Times New Roman"/>
          <w:sz w:val="28"/>
          <w:szCs w:val="28"/>
          <w:lang w:eastAsia="zh-CN"/>
        </w:rPr>
        <w:t>对于静强度验证，这些载荷乘以适当的安全系数（与失效发生的概率相关），得到用于设计的极限载荷。安全系数在图</w:t>
      </w:r>
      <w:r>
        <w:rPr>
          <w:rFonts w:ascii="Times New Roman" w:eastAsia="仿宋" w:hAnsi="Times New Roman"/>
          <w:sz w:val="28"/>
          <w:szCs w:val="28"/>
          <w:lang w:eastAsia="zh-CN"/>
        </w:rPr>
        <w:t>1</w:t>
      </w:r>
      <w:r>
        <w:rPr>
          <w:rFonts w:ascii="Times New Roman" w:eastAsia="仿宋" w:hAnsi="Times New Roman"/>
          <w:sz w:val="28"/>
          <w:szCs w:val="28"/>
          <w:lang w:eastAsia="zh-CN"/>
        </w:rPr>
        <w:t>中定义。</w:t>
      </w:r>
    </w:p>
    <w:p w:rsidR="003B4356" w:rsidRDefault="00941ED4">
      <w:pPr>
        <w:autoSpaceDE/>
        <w:autoSpaceDN/>
        <w:ind w:leftChars="257" w:left="514" w:firstLineChars="253" w:firstLine="708"/>
        <w:jc w:val="center"/>
        <w:rPr>
          <w:rFonts w:ascii="Times New Roman" w:hAnsi="Times New Roman"/>
          <w:kern w:val="2"/>
          <w:sz w:val="28"/>
          <w:szCs w:val="28"/>
        </w:rPr>
      </w:pPr>
      <w:r>
        <w:rPr>
          <w:rFonts w:ascii="Times New Roman" w:hAnsi="Times New Roman"/>
          <w:noProof/>
          <w:kern w:val="2"/>
          <w:sz w:val="28"/>
          <w:szCs w:val="28"/>
          <w:lang w:eastAsia="zh-CN"/>
        </w:rPr>
        <w:lastRenderedPageBreak/>
        <w:drawing>
          <wp:inline distT="0" distB="0" distL="0" distR="0">
            <wp:extent cx="2645410" cy="1807210"/>
            <wp:effectExtent l="0" t="0" r="8890" b="889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3"/>
                    <pic:cNvPicPr>
                      <a:picLocks noChangeAspect="1" noChangeArrowheads="1"/>
                    </pic:cNvPicPr>
                  </pic:nvPicPr>
                  <pic:blipFill>
                    <a:blip r:embed="rId6" cstate="print"/>
                    <a:srcRect/>
                    <a:stretch>
                      <a:fillRect/>
                    </a:stretch>
                  </pic:blipFill>
                  <pic:spPr>
                    <a:xfrm>
                      <a:off x="0" y="0"/>
                      <a:ext cx="2645410" cy="1807210"/>
                    </a:xfrm>
                    <a:prstGeom prst="rect">
                      <a:avLst/>
                    </a:prstGeom>
                    <a:noFill/>
                    <a:ln w="9525">
                      <a:noFill/>
                      <a:miter lim="800000"/>
                      <a:headEnd/>
                      <a:tailEnd/>
                    </a:ln>
                  </pic:spPr>
                </pic:pic>
              </a:graphicData>
            </a:graphic>
          </wp:inline>
        </w:drawing>
      </w:r>
    </w:p>
    <w:p w:rsidR="003B4356" w:rsidRDefault="00941ED4">
      <w:pPr>
        <w:widowControl w:val="0"/>
        <w:spacing w:line="360" w:lineRule="auto"/>
        <w:ind w:left="1" w:hanging="3"/>
        <w:jc w:val="center"/>
        <w:rPr>
          <w:rFonts w:ascii="Times New Roman" w:eastAsia="仿宋" w:hAnsi="Times New Roman"/>
          <w:sz w:val="28"/>
          <w:szCs w:val="28"/>
          <w:lang w:eastAsia="zh-CN"/>
        </w:rPr>
      </w:pPr>
      <w:r>
        <w:rPr>
          <w:rFonts w:ascii="Times New Roman" w:eastAsia="仿宋" w:hAnsi="Times New Roman"/>
          <w:sz w:val="28"/>
          <w:szCs w:val="28"/>
          <w:lang w:eastAsia="zh-CN"/>
        </w:rPr>
        <w:t xml:space="preserve">    </w:t>
      </w:r>
      <w:r>
        <w:rPr>
          <w:rFonts w:ascii="Times New Roman" w:eastAsia="仿宋" w:hAnsi="Times New Roman"/>
          <w:sz w:val="28"/>
          <w:szCs w:val="28"/>
          <w:lang w:eastAsia="zh-CN"/>
        </w:rPr>
        <w:t>图</w:t>
      </w:r>
      <w:r>
        <w:rPr>
          <w:rFonts w:ascii="Times New Roman" w:eastAsia="仿宋" w:hAnsi="Times New Roman"/>
          <w:sz w:val="28"/>
          <w:szCs w:val="28"/>
          <w:lang w:eastAsia="zh-CN"/>
        </w:rPr>
        <w:t xml:space="preserve">1 </w:t>
      </w:r>
      <w:r>
        <w:rPr>
          <w:rFonts w:ascii="Times New Roman" w:eastAsia="仿宋" w:hAnsi="Times New Roman"/>
          <w:sz w:val="28"/>
          <w:szCs w:val="28"/>
          <w:lang w:eastAsia="zh-CN"/>
        </w:rPr>
        <w:t>失效发生时的安全系数</w:t>
      </w:r>
    </w:p>
    <w:p w:rsidR="003B4356" w:rsidRDefault="00941ED4">
      <w:pPr>
        <w:widowControl w:val="0"/>
        <w:spacing w:line="360" w:lineRule="auto"/>
        <w:ind w:leftChars="501" w:left="1002" w:firstLineChars="202" w:firstLine="566"/>
        <w:jc w:val="both"/>
        <w:rPr>
          <w:rFonts w:ascii="Times New Roman" w:eastAsia="仿宋" w:hAnsi="Times New Roman"/>
          <w:sz w:val="28"/>
          <w:szCs w:val="28"/>
          <w:lang w:eastAsia="zh-CN"/>
        </w:rPr>
      </w:pPr>
      <w:r>
        <w:rPr>
          <w:rFonts w:ascii="Times New Roman" w:eastAsia="仿宋" w:hAnsi="Times New Roman"/>
          <w:sz w:val="28"/>
          <w:szCs w:val="28"/>
          <w:lang w:eastAsia="zh-CN"/>
        </w:rPr>
        <w:t>(ii)</w:t>
      </w:r>
      <w:r>
        <w:rPr>
          <w:rFonts w:ascii="Times New Roman" w:eastAsia="仿宋" w:hAnsi="Times New Roman"/>
          <w:sz w:val="28"/>
          <w:szCs w:val="28"/>
          <w:lang w:eastAsia="zh-CN"/>
        </w:rPr>
        <w:t>对于剩余强度验证，飞机必须能够承受</w:t>
      </w:r>
      <w:r>
        <w:rPr>
          <w:rFonts w:ascii="Times New Roman" w:eastAsia="仿宋" w:hAnsi="Times New Roman"/>
          <w:sz w:val="28"/>
          <w:szCs w:val="28"/>
          <w:lang w:eastAsia="zh-CN"/>
        </w:rPr>
        <w:t>(c)(1)(i)</w:t>
      </w:r>
      <w:r>
        <w:rPr>
          <w:rFonts w:ascii="Times New Roman" w:eastAsia="仿宋" w:hAnsi="Times New Roman"/>
          <w:sz w:val="28"/>
          <w:szCs w:val="28"/>
          <w:lang w:eastAsia="zh-CN"/>
        </w:rPr>
        <w:t>中所定义极限载荷的三分之二。对于增压客舱，这些载荷必须与正常使用的压差组合。</w:t>
      </w:r>
    </w:p>
    <w:p w:rsidR="003B4356" w:rsidRDefault="00941ED4">
      <w:pPr>
        <w:widowControl w:val="0"/>
        <w:spacing w:line="360" w:lineRule="auto"/>
        <w:ind w:leftChars="501" w:left="1002" w:firstLineChars="202" w:firstLine="566"/>
        <w:jc w:val="both"/>
        <w:rPr>
          <w:rFonts w:ascii="Times New Roman" w:eastAsia="仿宋" w:hAnsi="Times New Roman"/>
          <w:sz w:val="28"/>
          <w:szCs w:val="28"/>
          <w:lang w:eastAsia="zh-CN"/>
        </w:rPr>
      </w:pPr>
      <w:r>
        <w:rPr>
          <w:rFonts w:ascii="Times New Roman" w:eastAsia="仿宋" w:hAnsi="Times New Roman"/>
          <w:sz w:val="28"/>
          <w:szCs w:val="28"/>
          <w:lang w:eastAsia="zh-CN"/>
        </w:rPr>
        <w:t>(iii)</w:t>
      </w:r>
      <w:r>
        <w:rPr>
          <w:rFonts w:ascii="Times New Roman" w:eastAsia="仿宋" w:hAnsi="Times New Roman"/>
          <w:sz w:val="28"/>
          <w:szCs w:val="28"/>
          <w:lang w:eastAsia="zh-CN"/>
        </w:rPr>
        <w:t>必须表明在直至</w:t>
      </w:r>
      <w:r>
        <w:rPr>
          <w:rFonts w:ascii="Times New Roman" w:eastAsia="仿宋" w:hAnsi="Times New Roman"/>
          <w:sz w:val="28"/>
          <w:szCs w:val="28"/>
          <w:lang w:eastAsia="zh-CN"/>
        </w:rPr>
        <w:t>CCAR25.629(b)(2)</w:t>
      </w:r>
      <w:r>
        <w:rPr>
          <w:rFonts w:ascii="Times New Roman" w:eastAsia="仿宋" w:hAnsi="Times New Roman"/>
          <w:sz w:val="28"/>
          <w:szCs w:val="28"/>
          <w:lang w:eastAsia="zh-CN"/>
        </w:rPr>
        <w:t>所规定的速度范围内，不发生气动弹性的不稳定。对于会导致飞机速度超过</w:t>
      </w:r>
      <w:r>
        <w:rPr>
          <w:rFonts w:ascii="Times New Roman" w:eastAsia="仿宋" w:hAnsi="Times New Roman"/>
          <w:sz w:val="28"/>
          <w:szCs w:val="28"/>
          <w:lang w:eastAsia="zh-CN"/>
        </w:rPr>
        <w:t>V</w:t>
      </w:r>
      <w:r>
        <w:rPr>
          <w:rFonts w:ascii="Times New Roman" w:eastAsia="仿宋" w:hAnsi="Times New Roman"/>
          <w:sz w:val="28"/>
          <w:szCs w:val="28"/>
          <w:vertAlign w:val="subscript"/>
          <w:lang w:eastAsia="zh-CN"/>
        </w:rPr>
        <w:t>C</w:t>
      </w:r>
      <w:r>
        <w:rPr>
          <w:rFonts w:ascii="Times New Roman" w:eastAsia="仿宋" w:hAnsi="Times New Roman"/>
          <w:sz w:val="28"/>
          <w:szCs w:val="28"/>
          <w:lang w:eastAsia="zh-CN"/>
        </w:rPr>
        <w:t>/M</w:t>
      </w:r>
      <w:r>
        <w:rPr>
          <w:rFonts w:ascii="Times New Roman" w:eastAsia="仿宋" w:hAnsi="Times New Roman"/>
          <w:sz w:val="28"/>
          <w:szCs w:val="28"/>
          <w:vertAlign w:val="subscript"/>
          <w:lang w:eastAsia="zh-CN"/>
        </w:rPr>
        <w:t>C</w:t>
      </w:r>
      <w:r>
        <w:rPr>
          <w:rFonts w:ascii="Times New Roman" w:eastAsia="仿宋" w:hAnsi="Times New Roman"/>
          <w:sz w:val="28"/>
          <w:szCs w:val="28"/>
          <w:lang w:eastAsia="zh-CN"/>
        </w:rPr>
        <w:t>的失效状态，必须表明在增大的速度下不发生气动弹性的不稳定，从而能保持</w:t>
      </w:r>
      <w:r>
        <w:rPr>
          <w:rFonts w:ascii="Times New Roman" w:eastAsia="仿宋" w:hAnsi="Times New Roman"/>
          <w:sz w:val="28"/>
          <w:szCs w:val="28"/>
          <w:lang w:eastAsia="zh-CN"/>
        </w:rPr>
        <w:t>CCAR 25.629(b)(2)</w:t>
      </w:r>
      <w:r>
        <w:rPr>
          <w:rFonts w:ascii="Times New Roman" w:eastAsia="仿宋" w:hAnsi="Times New Roman"/>
          <w:sz w:val="28"/>
          <w:szCs w:val="28"/>
          <w:lang w:eastAsia="zh-CN"/>
        </w:rPr>
        <w:t>所要求的裕度。</w:t>
      </w:r>
    </w:p>
    <w:p w:rsidR="003B4356" w:rsidRDefault="00941ED4">
      <w:pPr>
        <w:widowControl w:val="0"/>
        <w:spacing w:line="360" w:lineRule="auto"/>
        <w:ind w:leftChars="501" w:left="1002" w:firstLineChars="202" w:firstLine="566"/>
        <w:jc w:val="both"/>
        <w:rPr>
          <w:rFonts w:ascii="Times New Roman" w:eastAsia="仿宋" w:hAnsi="Times New Roman"/>
          <w:sz w:val="28"/>
          <w:szCs w:val="28"/>
          <w:lang w:eastAsia="zh-CN"/>
        </w:rPr>
      </w:pPr>
      <w:r>
        <w:rPr>
          <w:rFonts w:ascii="Times New Roman" w:eastAsia="仿宋" w:hAnsi="Times New Roman"/>
          <w:sz w:val="28"/>
          <w:szCs w:val="28"/>
          <w:lang w:eastAsia="zh-CN"/>
        </w:rPr>
        <w:t>(iv)</w:t>
      </w:r>
      <w:r>
        <w:rPr>
          <w:rFonts w:ascii="Times New Roman" w:eastAsia="仿宋" w:hAnsi="Times New Roman"/>
          <w:sz w:val="28"/>
          <w:szCs w:val="28"/>
          <w:lang w:eastAsia="zh-CN"/>
        </w:rPr>
        <w:t>导致结构强迫振动（振荡失效）的系统失效，不得引起导致主结构有害变形的载荷。</w:t>
      </w:r>
    </w:p>
    <w:p w:rsidR="003B4356" w:rsidRDefault="00941ED4">
      <w:pPr>
        <w:widowControl w:val="0"/>
        <w:spacing w:line="360" w:lineRule="auto"/>
        <w:ind w:leftChars="201" w:left="402" w:firstLineChars="202" w:firstLine="566"/>
        <w:jc w:val="both"/>
        <w:rPr>
          <w:rFonts w:ascii="Times New Roman" w:eastAsia="仿宋" w:hAnsi="Times New Roman"/>
          <w:sz w:val="28"/>
          <w:szCs w:val="28"/>
          <w:lang w:eastAsia="zh-CN"/>
        </w:rPr>
      </w:pPr>
      <w:r>
        <w:rPr>
          <w:rFonts w:ascii="Times New Roman" w:eastAsia="仿宋" w:hAnsi="Times New Roman"/>
          <w:sz w:val="28"/>
          <w:szCs w:val="28"/>
          <w:lang w:eastAsia="zh-CN"/>
        </w:rPr>
        <w:t>（</w:t>
      </w:r>
      <w:r>
        <w:rPr>
          <w:rFonts w:ascii="Times New Roman" w:eastAsia="仿宋" w:hAnsi="Times New Roman"/>
          <w:sz w:val="28"/>
          <w:szCs w:val="28"/>
          <w:lang w:eastAsia="zh-CN"/>
        </w:rPr>
        <w:t>2</w:t>
      </w:r>
      <w:r>
        <w:rPr>
          <w:rFonts w:ascii="Times New Roman" w:eastAsia="仿宋" w:hAnsi="Times New Roman"/>
          <w:sz w:val="28"/>
          <w:szCs w:val="28"/>
          <w:lang w:eastAsia="zh-CN"/>
        </w:rPr>
        <w:t>）失效状态下的继续飞行。系统处于失效状态、构型经适当调整并且有飞行限制的飞机，以下要求适用：</w:t>
      </w:r>
    </w:p>
    <w:p w:rsidR="003B4356" w:rsidRDefault="00941ED4">
      <w:pPr>
        <w:widowControl w:val="0"/>
        <w:spacing w:line="360" w:lineRule="auto"/>
        <w:ind w:leftChars="501" w:left="1002" w:firstLineChars="202" w:firstLine="566"/>
        <w:jc w:val="both"/>
        <w:rPr>
          <w:rFonts w:ascii="Times New Roman" w:eastAsia="仿宋" w:hAnsi="Times New Roman"/>
          <w:sz w:val="28"/>
          <w:szCs w:val="28"/>
          <w:lang w:eastAsia="zh-CN"/>
        </w:rPr>
      </w:pPr>
      <w:r>
        <w:rPr>
          <w:rFonts w:ascii="Times New Roman" w:eastAsia="仿宋" w:hAnsi="Times New Roman"/>
          <w:sz w:val="28"/>
          <w:szCs w:val="28"/>
          <w:lang w:eastAsia="zh-CN"/>
        </w:rPr>
        <w:t>(i)</w:t>
      </w:r>
      <w:r>
        <w:rPr>
          <w:rFonts w:ascii="Times New Roman" w:eastAsia="仿宋" w:hAnsi="Times New Roman"/>
          <w:sz w:val="28"/>
          <w:szCs w:val="28"/>
          <w:lang w:eastAsia="zh-CN"/>
        </w:rPr>
        <w:t>在直至</w:t>
      </w:r>
      <w:r>
        <w:rPr>
          <w:rFonts w:ascii="Times New Roman" w:eastAsia="仿宋" w:hAnsi="Times New Roman"/>
          <w:sz w:val="28"/>
          <w:szCs w:val="28"/>
          <w:lang w:eastAsia="zh-CN"/>
        </w:rPr>
        <w:t>V</w:t>
      </w:r>
      <w:r>
        <w:rPr>
          <w:rFonts w:ascii="Times New Roman" w:eastAsia="仿宋" w:hAnsi="Times New Roman"/>
          <w:sz w:val="28"/>
          <w:szCs w:val="28"/>
          <w:vertAlign w:val="subscript"/>
          <w:lang w:eastAsia="zh-CN"/>
        </w:rPr>
        <w:t>C</w:t>
      </w:r>
      <w:r>
        <w:rPr>
          <w:rFonts w:ascii="Times New Roman" w:eastAsia="仿宋" w:hAnsi="Times New Roman"/>
          <w:sz w:val="28"/>
          <w:szCs w:val="28"/>
          <w:lang w:eastAsia="zh-CN"/>
        </w:rPr>
        <w:t>/M</w:t>
      </w:r>
      <w:r>
        <w:rPr>
          <w:rFonts w:ascii="Times New Roman" w:eastAsia="仿宋" w:hAnsi="Times New Roman"/>
          <w:sz w:val="28"/>
          <w:szCs w:val="28"/>
          <w:vertAlign w:val="subscript"/>
          <w:lang w:eastAsia="zh-CN"/>
        </w:rPr>
        <w:t>C</w:t>
      </w:r>
      <w:r>
        <w:rPr>
          <w:rFonts w:ascii="Times New Roman" w:eastAsia="仿宋" w:hAnsi="Times New Roman"/>
          <w:sz w:val="28"/>
          <w:szCs w:val="28"/>
          <w:lang w:eastAsia="zh-CN"/>
        </w:rPr>
        <w:t>的速度范围内或规定的继续飞行速度限制下，必须确定以下情况的</w:t>
      </w:r>
      <w:r>
        <w:rPr>
          <w:rFonts w:ascii="Times New Roman" w:eastAsia="仿宋" w:hAnsi="Times New Roman"/>
          <w:sz w:val="28"/>
          <w:szCs w:val="28"/>
          <w:lang w:eastAsia="zh-CN"/>
        </w:rPr>
        <w:t>载荷：</w:t>
      </w:r>
    </w:p>
    <w:p w:rsidR="003B4356" w:rsidRDefault="00941ED4">
      <w:pPr>
        <w:widowControl w:val="0"/>
        <w:spacing w:line="360" w:lineRule="auto"/>
        <w:ind w:leftChars="601" w:left="1202" w:firstLineChars="202" w:firstLine="566"/>
        <w:jc w:val="both"/>
        <w:rPr>
          <w:rFonts w:ascii="Times New Roman" w:eastAsia="仿宋" w:hAnsi="Times New Roman"/>
          <w:sz w:val="28"/>
          <w:szCs w:val="28"/>
          <w:lang w:eastAsia="zh-CN"/>
        </w:rPr>
      </w:pPr>
      <w:r>
        <w:rPr>
          <w:rFonts w:ascii="Times New Roman" w:eastAsia="仿宋" w:hAnsi="Times New Roman"/>
          <w:sz w:val="28"/>
          <w:szCs w:val="28"/>
          <w:lang w:eastAsia="zh-CN"/>
        </w:rPr>
        <w:t>（</w:t>
      </w:r>
      <w:r>
        <w:rPr>
          <w:rFonts w:ascii="Times New Roman" w:eastAsia="仿宋" w:hAnsi="Times New Roman"/>
          <w:sz w:val="28"/>
          <w:szCs w:val="28"/>
          <w:lang w:eastAsia="zh-CN"/>
        </w:rPr>
        <w:t>A</w:t>
      </w:r>
      <w:r>
        <w:rPr>
          <w:rFonts w:ascii="Times New Roman" w:eastAsia="仿宋" w:hAnsi="Times New Roman"/>
          <w:sz w:val="28"/>
          <w:szCs w:val="28"/>
          <w:lang w:eastAsia="zh-CN"/>
        </w:rPr>
        <w:t>）</w:t>
      </w:r>
      <w:r>
        <w:rPr>
          <w:rFonts w:ascii="Times New Roman" w:eastAsia="仿宋" w:hAnsi="Times New Roman"/>
          <w:sz w:val="28"/>
          <w:szCs w:val="28"/>
          <w:lang w:eastAsia="zh-CN"/>
        </w:rPr>
        <w:t>CCAR 25.331</w:t>
      </w:r>
      <w:r>
        <w:rPr>
          <w:rFonts w:ascii="Times New Roman" w:eastAsia="仿宋" w:hAnsi="Times New Roman"/>
          <w:sz w:val="28"/>
          <w:szCs w:val="28"/>
          <w:lang w:eastAsia="zh-CN"/>
        </w:rPr>
        <w:t>和</w:t>
      </w:r>
      <w:r>
        <w:rPr>
          <w:rFonts w:ascii="Times New Roman" w:eastAsia="仿宋" w:hAnsi="Times New Roman"/>
          <w:sz w:val="28"/>
          <w:szCs w:val="28"/>
          <w:lang w:eastAsia="zh-CN"/>
        </w:rPr>
        <w:t>CCAR 25.345</w:t>
      </w:r>
      <w:r>
        <w:rPr>
          <w:rFonts w:ascii="Times New Roman" w:eastAsia="仿宋" w:hAnsi="Times New Roman"/>
          <w:sz w:val="28"/>
          <w:szCs w:val="28"/>
          <w:lang w:eastAsia="zh-CN"/>
        </w:rPr>
        <w:t>所规定的限制对称机动情况；</w:t>
      </w:r>
    </w:p>
    <w:p w:rsidR="003B4356" w:rsidRDefault="00941ED4">
      <w:pPr>
        <w:widowControl w:val="0"/>
        <w:spacing w:line="360" w:lineRule="auto"/>
        <w:ind w:leftChars="601" w:left="1202" w:firstLineChars="202" w:firstLine="566"/>
        <w:jc w:val="both"/>
        <w:rPr>
          <w:rFonts w:ascii="Times New Roman" w:eastAsia="仿宋" w:hAnsi="Times New Roman"/>
          <w:sz w:val="28"/>
          <w:szCs w:val="28"/>
          <w:lang w:eastAsia="zh-CN"/>
        </w:rPr>
      </w:pPr>
      <w:r>
        <w:rPr>
          <w:rFonts w:ascii="Times New Roman" w:eastAsia="仿宋" w:hAnsi="Times New Roman"/>
          <w:sz w:val="28"/>
          <w:szCs w:val="28"/>
          <w:lang w:eastAsia="zh-CN"/>
        </w:rPr>
        <w:t>（</w:t>
      </w:r>
      <w:r>
        <w:rPr>
          <w:rFonts w:ascii="Times New Roman" w:eastAsia="仿宋" w:hAnsi="Times New Roman"/>
          <w:sz w:val="28"/>
          <w:szCs w:val="28"/>
          <w:lang w:eastAsia="zh-CN"/>
        </w:rPr>
        <w:t>B</w:t>
      </w:r>
      <w:r>
        <w:rPr>
          <w:rFonts w:ascii="Times New Roman" w:eastAsia="仿宋" w:hAnsi="Times New Roman"/>
          <w:sz w:val="28"/>
          <w:szCs w:val="28"/>
          <w:lang w:eastAsia="zh-CN"/>
        </w:rPr>
        <w:t>）</w:t>
      </w:r>
      <w:r>
        <w:rPr>
          <w:rFonts w:ascii="Times New Roman" w:eastAsia="仿宋" w:hAnsi="Times New Roman"/>
          <w:sz w:val="28"/>
          <w:szCs w:val="28"/>
          <w:lang w:eastAsia="zh-CN"/>
        </w:rPr>
        <w:t>CCAR 25.341</w:t>
      </w:r>
      <w:r>
        <w:rPr>
          <w:rFonts w:ascii="Times New Roman" w:eastAsia="仿宋" w:hAnsi="Times New Roman"/>
          <w:sz w:val="28"/>
          <w:szCs w:val="28"/>
          <w:lang w:eastAsia="zh-CN"/>
        </w:rPr>
        <w:t>和</w:t>
      </w:r>
      <w:r>
        <w:rPr>
          <w:rFonts w:ascii="Times New Roman" w:eastAsia="仿宋" w:hAnsi="Times New Roman"/>
          <w:sz w:val="28"/>
          <w:szCs w:val="28"/>
          <w:lang w:eastAsia="zh-CN"/>
        </w:rPr>
        <w:t>CCAR 25.345</w:t>
      </w:r>
      <w:r>
        <w:rPr>
          <w:rFonts w:ascii="Times New Roman" w:eastAsia="仿宋" w:hAnsi="Times New Roman"/>
          <w:sz w:val="28"/>
          <w:szCs w:val="28"/>
          <w:lang w:eastAsia="zh-CN"/>
        </w:rPr>
        <w:t>所规定的限制突风和紊流情况；</w:t>
      </w:r>
    </w:p>
    <w:p w:rsidR="003B4356" w:rsidRDefault="00941ED4">
      <w:pPr>
        <w:widowControl w:val="0"/>
        <w:spacing w:line="360" w:lineRule="auto"/>
        <w:ind w:leftChars="601" w:left="1202" w:firstLineChars="202" w:firstLine="566"/>
        <w:jc w:val="both"/>
        <w:rPr>
          <w:rFonts w:ascii="Times New Roman" w:eastAsia="仿宋" w:hAnsi="Times New Roman"/>
          <w:sz w:val="28"/>
          <w:szCs w:val="28"/>
          <w:lang w:eastAsia="zh-CN"/>
        </w:rPr>
      </w:pPr>
      <w:r>
        <w:rPr>
          <w:rFonts w:ascii="Times New Roman" w:eastAsia="仿宋" w:hAnsi="Times New Roman"/>
          <w:sz w:val="28"/>
          <w:szCs w:val="28"/>
          <w:lang w:eastAsia="zh-CN"/>
        </w:rPr>
        <w:lastRenderedPageBreak/>
        <w:t>（</w:t>
      </w:r>
      <w:r>
        <w:rPr>
          <w:rFonts w:ascii="Times New Roman" w:eastAsia="仿宋" w:hAnsi="Times New Roman"/>
          <w:sz w:val="28"/>
          <w:szCs w:val="28"/>
          <w:lang w:eastAsia="zh-CN"/>
        </w:rPr>
        <w:t>C</w:t>
      </w:r>
      <w:r>
        <w:rPr>
          <w:rFonts w:ascii="Times New Roman" w:eastAsia="仿宋" w:hAnsi="Times New Roman"/>
          <w:sz w:val="28"/>
          <w:szCs w:val="28"/>
          <w:lang w:eastAsia="zh-CN"/>
        </w:rPr>
        <w:t>）</w:t>
      </w:r>
      <w:r>
        <w:rPr>
          <w:rFonts w:ascii="Times New Roman" w:eastAsia="仿宋" w:hAnsi="Times New Roman"/>
          <w:sz w:val="28"/>
          <w:szCs w:val="28"/>
          <w:lang w:eastAsia="zh-CN"/>
        </w:rPr>
        <w:t>CCAR 25.349</w:t>
      </w:r>
      <w:r>
        <w:rPr>
          <w:rFonts w:ascii="Times New Roman" w:eastAsia="仿宋" w:hAnsi="Times New Roman"/>
          <w:sz w:val="28"/>
          <w:szCs w:val="28"/>
          <w:lang w:eastAsia="zh-CN"/>
        </w:rPr>
        <w:t>所规定的限制滚转情况、</w:t>
      </w:r>
      <w:r>
        <w:rPr>
          <w:rFonts w:ascii="Times New Roman" w:eastAsia="仿宋" w:hAnsi="Times New Roman"/>
          <w:sz w:val="28"/>
          <w:szCs w:val="28"/>
          <w:lang w:eastAsia="zh-CN"/>
        </w:rPr>
        <w:t>CCAR 25.367</w:t>
      </w:r>
      <w:r>
        <w:rPr>
          <w:rFonts w:ascii="Times New Roman" w:eastAsia="仿宋" w:hAnsi="Times New Roman"/>
          <w:sz w:val="28"/>
          <w:szCs w:val="28"/>
          <w:lang w:eastAsia="zh-CN"/>
        </w:rPr>
        <w:t>和</w:t>
      </w:r>
      <w:r>
        <w:rPr>
          <w:rFonts w:ascii="Times New Roman" w:eastAsia="仿宋" w:hAnsi="Times New Roman"/>
          <w:sz w:val="28"/>
          <w:szCs w:val="28"/>
          <w:lang w:eastAsia="zh-CN"/>
        </w:rPr>
        <w:t>CCAR 25.427(b)(c)</w:t>
      </w:r>
      <w:r>
        <w:rPr>
          <w:rFonts w:ascii="Times New Roman" w:eastAsia="仿宋" w:hAnsi="Times New Roman"/>
          <w:sz w:val="28"/>
          <w:szCs w:val="28"/>
          <w:lang w:eastAsia="zh-CN"/>
        </w:rPr>
        <w:t>所规定的限制非对称情况；</w:t>
      </w:r>
    </w:p>
    <w:p w:rsidR="003B4356" w:rsidRDefault="00941ED4">
      <w:pPr>
        <w:widowControl w:val="0"/>
        <w:spacing w:line="360" w:lineRule="auto"/>
        <w:ind w:leftChars="601" w:left="1202" w:firstLineChars="202" w:firstLine="566"/>
        <w:jc w:val="both"/>
        <w:rPr>
          <w:rFonts w:ascii="Times New Roman" w:eastAsia="仿宋" w:hAnsi="Times New Roman"/>
          <w:sz w:val="28"/>
          <w:szCs w:val="28"/>
          <w:lang w:eastAsia="zh-CN"/>
        </w:rPr>
      </w:pPr>
      <w:r>
        <w:rPr>
          <w:rFonts w:ascii="Times New Roman" w:eastAsia="仿宋" w:hAnsi="Times New Roman"/>
          <w:sz w:val="28"/>
          <w:szCs w:val="28"/>
          <w:lang w:eastAsia="zh-CN"/>
        </w:rPr>
        <w:t>（</w:t>
      </w:r>
      <w:r>
        <w:rPr>
          <w:rFonts w:ascii="Times New Roman" w:eastAsia="仿宋" w:hAnsi="Times New Roman"/>
          <w:sz w:val="28"/>
          <w:szCs w:val="28"/>
          <w:lang w:eastAsia="zh-CN"/>
        </w:rPr>
        <w:t>D</w:t>
      </w:r>
      <w:r>
        <w:rPr>
          <w:rFonts w:ascii="Times New Roman" w:eastAsia="仿宋" w:hAnsi="Times New Roman"/>
          <w:sz w:val="28"/>
          <w:szCs w:val="28"/>
          <w:lang w:eastAsia="zh-CN"/>
        </w:rPr>
        <w:t>）</w:t>
      </w:r>
      <w:r>
        <w:rPr>
          <w:rFonts w:ascii="Times New Roman" w:eastAsia="仿宋" w:hAnsi="Times New Roman"/>
          <w:sz w:val="28"/>
          <w:szCs w:val="28"/>
          <w:lang w:eastAsia="zh-CN"/>
        </w:rPr>
        <w:t>CCAR 25.351</w:t>
      </w:r>
      <w:r>
        <w:rPr>
          <w:rFonts w:ascii="Times New Roman" w:eastAsia="仿宋" w:hAnsi="Times New Roman"/>
          <w:sz w:val="28"/>
          <w:szCs w:val="28"/>
          <w:lang w:eastAsia="zh-CN"/>
        </w:rPr>
        <w:t>所规定的限制偏航机动情况；</w:t>
      </w:r>
    </w:p>
    <w:p w:rsidR="003B4356" w:rsidRDefault="00941ED4">
      <w:pPr>
        <w:widowControl w:val="0"/>
        <w:spacing w:line="360" w:lineRule="auto"/>
        <w:ind w:leftChars="601" w:left="1202" w:firstLineChars="202" w:firstLine="566"/>
        <w:jc w:val="both"/>
        <w:rPr>
          <w:rFonts w:ascii="Times New Roman" w:eastAsia="仿宋" w:hAnsi="Times New Roman"/>
          <w:sz w:val="28"/>
          <w:szCs w:val="28"/>
          <w:lang w:eastAsia="zh-CN"/>
        </w:rPr>
      </w:pPr>
      <w:r>
        <w:rPr>
          <w:rFonts w:ascii="Times New Roman" w:eastAsia="仿宋" w:hAnsi="Times New Roman"/>
          <w:sz w:val="28"/>
          <w:szCs w:val="28"/>
          <w:lang w:eastAsia="zh-CN"/>
        </w:rPr>
        <w:t>（</w:t>
      </w:r>
      <w:r>
        <w:rPr>
          <w:rFonts w:ascii="Times New Roman" w:eastAsia="仿宋" w:hAnsi="Times New Roman"/>
          <w:sz w:val="28"/>
          <w:szCs w:val="28"/>
          <w:lang w:eastAsia="zh-CN"/>
        </w:rPr>
        <w:t>E</w:t>
      </w:r>
      <w:r>
        <w:rPr>
          <w:rFonts w:ascii="Times New Roman" w:eastAsia="仿宋" w:hAnsi="Times New Roman"/>
          <w:sz w:val="28"/>
          <w:szCs w:val="28"/>
          <w:lang w:eastAsia="zh-CN"/>
        </w:rPr>
        <w:t>）</w:t>
      </w:r>
      <w:r>
        <w:rPr>
          <w:rFonts w:ascii="Times New Roman" w:eastAsia="仿宋" w:hAnsi="Times New Roman"/>
          <w:sz w:val="28"/>
          <w:szCs w:val="28"/>
          <w:lang w:eastAsia="zh-CN"/>
        </w:rPr>
        <w:t>CCAR 25.473</w:t>
      </w:r>
      <w:r>
        <w:rPr>
          <w:rFonts w:ascii="Times New Roman" w:eastAsia="仿宋" w:hAnsi="Times New Roman"/>
          <w:sz w:val="28"/>
          <w:szCs w:val="28"/>
          <w:lang w:eastAsia="zh-CN"/>
        </w:rPr>
        <w:t>和</w:t>
      </w:r>
      <w:r>
        <w:rPr>
          <w:rFonts w:ascii="Times New Roman" w:eastAsia="仿宋" w:hAnsi="Times New Roman"/>
          <w:sz w:val="28"/>
          <w:szCs w:val="28"/>
          <w:lang w:eastAsia="zh-CN"/>
        </w:rPr>
        <w:t>CCAR 25.491</w:t>
      </w:r>
      <w:r>
        <w:rPr>
          <w:rFonts w:ascii="Times New Roman" w:eastAsia="仿宋" w:hAnsi="Times New Roman"/>
          <w:sz w:val="28"/>
          <w:szCs w:val="28"/>
          <w:lang w:eastAsia="zh-CN"/>
        </w:rPr>
        <w:t>所规定的限制地面载荷情况。</w:t>
      </w:r>
    </w:p>
    <w:p w:rsidR="003B4356" w:rsidRDefault="00941ED4">
      <w:pPr>
        <w:widowControl w:val="0"/>
        <w:spacing w:line="360" w:lineRule="auto"/>
        <w:ind w:leftChars="501" w:left="1002" w:firstLineChars="202" w:firstLine="566"/>
        <w:jc w:val="both"/>
        <w:rPr>
          <w:rFonts w:ascii="Times New Roman" w:eastAsia="仿宋" w:hAnsi="Times New Roman"/>
          <w:sz w:val="28"/>
          <w:szCs w:val="28"/>
          <w:lang w:eastAsia="zh-CN"/>
        </w:rPr>
      </w:pPr>
      <w:r>
        <w:rPr>
          <w:rFonts w:ascii="Times New Roman" w:eastAsia="仿宋" w:hAnsi="Times New Roman"/>
          <w:sz w:val="28"/>
          <w:szCs w:val="28"/>
          <w:lang w:eastAsia="zh-CN"/>
        </w:rPr>
        <w:t>(ii)</w:t>
      </w:r>
      <w:r>
        <w:rPr>
          <w:rFonts w:ascii="Times New Roman" w:eastAsia="仿宋" w:hAnsi="Times New Roman"/>
          <w:sz w:val="28"/>
          <w:szCs w:val="28"/>
          <w:lang w:eastAsia="zh-CN"/>
        </w:rPr>
        <w:t>对于静强度验证，结构的每一零件必须能够承受第</w:t>
      </w:r>
      <w:r>
        <w:rPr>
          <w:rFonts w:ascii="Times New Roman" w:eastAsia="仿宋" w:hAnsi="Times New Roman"/>
          <w:sz w:val="28"/>
          <w:szCs w:val="28"/>
          <w:lang w:eastAsia="zh-CN"/>
        </w:rPr>
        <w:t>(c)(2)(i)</w:t>
      </w:r>
      <w:r>
        <w:rPr>
          <w:rFonts w:ascii="Times New Roman" w:eastAsia="仿宋" w:hAnsi="Times New Roman"/>
          <w:sz w:val="28"/>
          <w:szCs w:val="28"/>
          <w:lang w:eastAsia="zh-CN"/>
        </w:rPr>
        <w:t>中</w:t>
      </w:r>
      <w:r>
        <w:rPr>
          <w:rFonts w:ascii="Times New Roman" w:eastAsia="仿宋" w:hAnsi="Times New Roman"/>
          <w:sz w:val="28"/>
          <w:szCs w:val="28"/>
          <w:lang w:eastAsia="zh-CN"/>
        </w:rPr>
        <w:t>所规定的载荷并乘以安全系数，安全系数取决于该失效状态出现的概率。安全系数如图</w:t>
      </w:r>
      <w:r>
        <w:rPr>
          <w:rFonts w:ascii="Times New Roman" w:eastAsia="仿宋" w:hAnsi="Times New Roman"/>
          <w:sz w:val="28"/>
          <w:szCs w:val="28"/>
          <w:lang w:eastAsia="zh-CN"/>
        </w:rPr>
        <w:t>2</w:t>
      </w:r>
      <w:r>
        <w:rPr>
          <w:rFonts w:ascii="Times New Roman" w:eastAsia="仿宋" w:hAnsi="Times New Roman"/>
          <w:sz w:val="28"/>
          <w:szCs w:val="28"/>
          <w:lang w:eastAsia="zh-CN"/>
        </w:rPr>
        <w:t>所示。</w:t>
      </w:r>
    </w:p>
    <w:p w:rsidR="003B4356" w:rsidRDefault="00941ED4">
      <w:pPr>
        <w:autoSpaceDE/>
        <w:autoSpaceDN/>
        <w:ind w:leftChars="257" w:left="514" w:firstLineChars="253" w:firstLine="708"/>
        <w:jc w:val="center"/>
        <w:rPr>
          <w:rFonts w:ascii="Times New Roman" w:hAnsi="Times New Roman"/>
          <w:kern w:val="2"/>
          <w:sz w:val="28"/>
          <w:szCs w:val="28"/>
        </w:rPr>
      </w:pPr>
      <w:r>
        <w:rPr>
          <w:rFonts w:ascii="Times New Roman" w:hAnsi="Times New Roman"/>
          <w:noProof/>
          <w:kern w:val="2"/>
          <w:sz w:val="28"/>
          <w:szCs w:val="28"/>
          <w:lang w:eastAsia="zh-CN"/>
        </w:rPr>
        <w:drawing>
          <wp:inline distT="0" distB="0" distL="0" distR="0">
            <wp:extent cx="3113405" cy="1807210"/>
            <wp:effectExtent l="0" t="0" r="10795" b="889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5"/>
                    <pic:cNvPicPr>
                      <a:picLocks noChangeAspect="1" noChangeArrowheads="1"/>
                    </pic:cNvPicPr>
                  </pic:nvPicPr>
                  <pic:blipFill>
                    <a:blip r:embed="rId7" cstate="print"/>
                    <a:srcRect/>
                    <a:stretch>
                      <a:fillRect/>
                    </a:stretch>
                  </pic:blipFill>
                  <pic:spPr>
                    <a:xfrm>
                      <a:off x="0" y="0"/>
                      <a:ext cx="3113405" cy="1807210"/>
                    </a:xfrm>
                    <a:prstGeom prst="rect">
                      <a:avLst/>
                    </a:prstGeom>
                    <a:noFill/>
                    <a:ln w="9525">
                      <a:noFill/>
                      <a:miter lim="800000"/>
                      <a:headEnd/>
                      <a:tailEnd/>
                    </a:ln>
                  </pic:spPr>
                </pic:pic>
              </a:graphicData>
            </a:graphic>
          </wp:inline>
        </w:drawing>
      </w:r>
    </w:p>
    <w:p w:rsidR="003B4356" w:rsidRDefault="00941ED4">
      <w:pPr>
        <w:widowControl w:val="0"/>
        <w:spacing w:line="360" w:lineRule="auto"/>
        <w:ind w:leftChars="501" w:left="1002" w:firstLineChars="202" w:firstLine="566"/>
        <w:jc w:val="center"/>
        <w:rPr>
          <w:rFonts w:ascii="Times New Roman" w:eastAsia="仿宋" w:hAnsi="Times New Roman"/>
          <w:sz w:val="28"/>
          <w:szCs w:val="28"/>
          <w:lang w:eastAsia="zh-CN"/>
        </w:rPr>
      </w:pPr>
      <w:r>
        <w:rPr>
          <w:rFonts w:ascii="Times New Roman" w:eastAsia="仿宋" w:hAnsi="Times New Roman"/>
          <w:sz w:val="28"/>
          <w:szCs w:val="28"/>
          <w:lang w:eastAsia="zh-CN"/>
        </w:rPr>
        <w:t>图</w:t>
      </w:r>
      <w:r>
        <w:rPr>
          <w:rFonts w:ascii="Times New Roman" w:eastAsia="仿宋" w:hAnsi="Times New Roman"/>
          <w:sz w:val="28"/>
          <w:szCs w:val="28"/>
          <w:lang w:eastAsia="zh-CN"/>
        </w:rPr>
        <w:t xml:space="preserve">2 </w:t>
      </w:r>
      <w:r>
        <w:rPr>
          <w:rFonts w:ascii="Times New Roman" w:eastAsia="仿宋" w:hAnsi="Times New Roman"/>
          <w:sz w:val="28"/>
          <w:szCs w:val="28"/>
          <w:lang w:eastAsia="zh-CN"/>
        </w:rPr>
        <w:t>继续飞行的安全系数</w:t>
      </w:r>
    </w:p>
    <w:p w:rsidR="003B4356" w:rsidRDefault="00941ED4">
      <w:pPr>
        <w:widowControl w:val="0"/>
        <w:spacing w:line="360" w:lineRule="auto"/>
        <w:ind w:leftChars="501" w:left="1002" w:firstLineChars="202" w:firstLine="566"/>
        <w:rPr>
          <w:rFonts w:ascii="Times New Roman" w:eastAsia="仿宋" w:hAnsi="Times New Roman"/>
          <w:sz w:val="28"/>
          <w:szCs w:val="28"/>
          <w:lang w:eastAsia="zh-CN"/>
        </w:rPr>
      </w:pPr>
      <w:r>
        <w:rPr>
          <w:rFonts w:ascii="Times New Roman" w:eastAsia="仿宋" w:hAnsi="Times New Roman"/>
          <w:sz w:val="28"/>
          <w:szCs w:val="28"/>
          <w:lang w:eastAsia="zh-CN"/>
        </w:rPr>
        <w:t>Q</w:t>
      </w:r>
      <w:r>
        <w:rPr>
          <w:rFonts w:ascii="Times New Roman" w:eastAsia="仿宋" w:hAnsi="Times New Roman"/>
          <w:sz w:val="28"/>
          <w:szCs w:val="28"/>
          <w:vertAlign w:val="subscript"/>
          <w:lang w:eastAsia="zh-CN"/>
        </w:rPr>
        <w:t>j</w:t>
      </w:r>
      <w:r>
        <w:rPr>
          <w:rFonts w:ascii="Times New Roman" w:eastAsia="仿宋" w:hAnsi="Times New Roman"/>
          <w:sz w:val="28"/>
          <w:szCs w:val="28"/>
          <w:lang w:eastAsia="zh-CN"/>
        </w:rPr>
        <w:t xml:space="preserve"> = (Tj)(Pj)</w:t>
      </w:r>
    </w:p>
    <w:p w:rsidR="003B4356" w:rsidRDefault="00941ED4">
      <w:pPr>
        <w:widowControl w:val="0"/>
        <w:spacing w:line="360" w:lineRule="auto"/>
        <w:ind w:leftChars="501" w:left="1002" w:firstLineChars="202" w:firstLine="566"/>
        <w:jc w:val="both"/>
        <w:rPr>
          <w:rFonts w:ascii="Times New Roman" w:eastAsia="仿宋" w:hAnsi="Times New Roman"/>
          <w:sz w:val="28"/>
          <w:szCs w:val="28"/>
          <w:lang w:eastAsia="zh-CN"/>
        </w:rPr>
      </w:pPr>
      <w:r>
        <w:rPr>
          <w:rFonts w:ascii="Times New Roman" w:eastAsia="仿宋" w:hAnsi="Times New Roman"/>
          <w:sz w:val="28"/>
          <w:szCs w:val="28"/>
          <w:lang w:eastAsia="zh-CN"/>
        </w:rPr>
        <w:t>式中：</w:t>
      </w:r>
    </w:p>
    <w:p w:rsidR="003B4356" w:rsidRDefault="00941ED4">
      <w:pPr>
        <w:widowControl w:val="0"/>
        <w:spacing w:line="360" w:lineRule="auto"/>
        <w:ind w:leftChars="501" w:left="1002" w:firstLineChars="202" w:firstLine="566"/>
        <w:jc w:val="both"/>
        <w:rPr>
          <w:rFonts w:ascii="Times New Roman" w:eastAsia="仿宋" w:hAnsi="Times New Roman"/>
          <w:sz w:val="28"/>
          <w:szCs w:val="28"/>
          <w:lang w:eastAsia="zh-CN"/>
        </w:rPr>
      </w:pPr>
      <w:r>
        <w:rPr>
          <w:rFonts w:ascii="Times New Roman" w:eastAsia="仿宋" w:hAnsi="Times New Roman"/>
          <w:sz w:val="28"/>
          <w:szCs w:val="28"/>
          <w:lang w:eastAsia="zh-CN"/>
        </w:rPr>
        <w:t>Tj=</w:t>
      </w:r>
      <w:r>
        <w:rPr>
          <w:rFonts w:ascii="Times New Roman" w:eastAsia="仿宋" w:hAnsi="Times New Roman"/>
          <w:sz w:val="28"/>
          <w:szCs w:val="28"/>
          <w:lang w:eastAsia="zh-CN"/>
        </w:rPr>
        <w:t>处于失效状态</w:t>
      </w:r>
      <w:r>
        <w:rPr>
          <w:rFonts w:ascii="Times New Roman" w:eastAsia="仿宋" w:hAnsi="Times New Roman"/>
          <w:sz w:val="28"/>
          <w:szCs w:val="28"/>
          <w:lang w:eastAsia="zh-CN"/>
        </w:rPr>
        <w:t>j</w:t>
      </w:r>
      <w:r>
        <w:rPr>
          <w:rFonts w:ascii="Times New Roman" w:eastAsia="仿宋" w:hAnsi="Times New Roman"/>
          <w:sz w:val="28"/>
          <w:szCs w:val="28"/>
          <w:lang w:eastAsia="zh-CN"/>
        </w:rPr>
        <w:t>的平均时间（以飞行小时计）；</w:t>
      </w:r>
    </w:p>
    <w:p w:rsidR="003B4356" w:rsidRDefault="00941ED4">
      <w:pPr>
        <w:widowControl w:val="0"/>
        <w:spacing w:line="360" w:lineRule="auto"/>
        <w:ind w:leftChars="501" w:left="1002" w:firstLineChars="202" w:firstLine="566"/>
        <w:jc w:val="both"/>
        <w:rPr>
          <w:rFonts w:ascii="Times New Roman" w:eastAsia="仿宋" w:hAnsi="Times New Roman"/>
          <w:sz w:val="28"/>
          <w:szCs w:val="28"/>
          <w:lang w:eastAsia="zh-CN"/>
        </w:rPr>
      </w:pPr>
      <w:r>
        <w:rPr>
          <w:rFonts w:ascii="Times New Roman" w:eastAsia="仿宋" w:hAnsi="Times New Roman"/>
          <w:sz w:val="28"/>
          <w:szCs w:val="28"/>
          <w:lang w:eastAsia="zh-CN"/>
        </w:rPr>
        <w:t>Pj=</w:t>
      </w:r>
      <w:r>
        <w:rPr>
          <w:rFonts w:ascii="Times New Roman" w:eastAsia="仿宋" w:hAnsi="Times New Roman"/>
          <w:sz w:val="28"/>
          <w:szCs w:val="28"/>
          <w:lang w:eastAsia="zh-CN"/>
        </w:rPr>
        <w:t>失效模式</w:t>
      </w:r>
      <w:r>
        <w:rPr>
          <w:rFonts w:ascii="Times New Roman" w:eastAsia="仿宋" w:hAnsi="Times New Roman"/>
          <w:sz w:val="28"/>
          <w:szCs w:val="28"/>
          <w:lang w:eastAsia="zh-CN"/>
        </w:rPr>
        <w:t>j</w:t>
      </w:r>
      <w:r>
        <w:rPr>
          <w:rFonts w:ascii="Times New Roman" w:eastAsia="仿宋" w:hAnsi="Times New Roman"/>
          <w:sz w:val="28"/>
          <w:szCs w:val="28"/>
          <w:lang w:eastAsia="zh-CN"/>
        </w:rPr>
        <w:t>的发生概率（每飞行小时）；</w:t>
      </w:r>
    </w:p>
    <w:p w:rsidR="003B4356" w:rsidRDefault="00941ED4">
      <w:pPr>
        <w:widowControl w:val="0"/>
        <w:spacing w:line="360" w:lineRule="auto"/>
        <w:ind w:leftChars="501" w:left="1002" w:firstLineChars="202" w:firstLine="566"/>
        <w:jc w:val="both"/>
        <w:rPr>
          <w:rFonts w:ascii="Times New Roman" w:eastAsia="仿宋" w:hAnsi="Times New Roman"/>
          <w:sz w:val="28"/>
          <w:szCs w:val="28"/>
          <w:lang w:eastAsia="zh-CN"/>
        </w:rPr>
      </w:pPr>
      <w:r>
        <w:rPr>
          <w:rFonts w:ascii="Times New Roman" w:eastAsia="仿宋" w:hAnsi="Times New Roman"/>
          <w:sz w:val="28"/>
          <w:szCs w:val="28"/>
          <w:lang w:eastAsia="zh-CN"/>
        </w:rPr>
        <w:t>注意：如果</w:t>
      </w:r>
      <w:r>
        <w:rPr>
          <w:rFonts w:ascii="Times New Roman" w:eastAsia="仿宋" w:hAnsi="Times New Roman"/>
          <w:sz w:val="28"/>
          <w:szCs w:val="28"/>
          <w:lang w:eastAsia="zh-CN"/>
        </w:rPr>
        <w:t>Pj</w:t>
      </w:r>
      <w:r>
        <w:rPr>
          <w:rFonts w:ascii="Times New Roman" w:eastAsia="仿宋" w:hAnsi="Times New Roman"/>
          <w:sz w:val="28"/>
          <w:szCs w:val="28"/>
          <w:lang w:eastAsia="zh-CN"/>
        </w:rPr>
        <w:t>大于</w:t>
      </w:r>
      <w:r>
        <w:rPr>
          <w:rFonts w:ascii="Times New Roman" w:eastAsia="仿宋" w:hAnsi="Times New Roman"/>
          <w:sz w:val="28"/>
          <w:szCs w:val="28"/>
          <w:lang w:eastAsia="zh-CN"/>
        </w:rPr>
        <w:t>10</w:t>
      </w:r>
      <w:r>
        <w:rPr>
          <w:rFonts w:ascii="Times New Roman" w:eastAsia="仿宋" w:hAnsi="Times New Roman"/>
          <w:sz w:val="28"/>
          <w:szCs w:val="28"/>
          <w:vertAlign w:val="superscript"/>
          <w:lang w:eastAsia="zh-CN"/>
        </w:rPr>
        <w:t>-3</w:t>
      </w:r>
      <w:r>
        <w:rPr>
          <w:rFonts w:ascii="Times New Roman" w:eastAsia="仿宋" w:hAnsi="Times New Roman"/>
          <w:sz w:val="28"/>
          <w:szCs w:val="28"/>
          <w:lang w:eastAsia="zh-CN"/>
        </w:rPr>
        <w:t>每飞行小时，则必须对</w:t>
      </w:r>
      <w:r>
        <w:rPr>
          <w:rFonts w:ascii="Times New Roman" w:eastAsia="仿宋" w:hAnsi="Times New Roman"/>
          <w:sz w:val="28"/>
          <w:szCs w:val="28"/>
          <w:lang w:eastAsia="zh-CN"/>
        </w:rPr>
        <w:t>C</w:t>
      </w:r>
      <w:r>
        <w:rPr>
          <w:rFonts w:ascii="Times New Roman" w:eastAsia="仿宋" w:hAnsi="Times New Roman"/>
          <w:sz w:val="28"/>
          <w:szCs w:val="28"/>
          <w:lang w:eastAsia="zh-CN"/>
        </w:rPr>
        <w:t>分部规定的所有限制载荷状态施加</w:t>
      </w:r>
      <w:r>
        <w:rPr>
          <w:rFonts w:ascii="Times New Roman" w:eastAsia="仿宋" w:hAnsi="Times New Roman"/>
          <w:sz w:val="28"/>
          <w:szCs w:val="28"/>
          <w:lang w:eastAsia="zh-CN"/>
        </w:rPr>
        <w:t>1.5</w:t>
      </w:r>
      <w:r>
        <w:rPr>
          <w:rFonts w:ascii="Times New Roman" w:eastAsia="仿宋" w:hAnsi="Times New Roman"/>
          <w:sz w:val="28"/>
          <w:szCs w:val="28"/>
          <w:lang w:eastAsia="zh-CN"/>
        </w:rPr>
        <w:t>的安全系数。</w:t>
      </w:r>
    </w:p>
    <w:p w:rsidR="003B4356" w:rsidRDefault="00941ED4">
      <w:pPr>
        <w:widowControl w:val="0"/>
        <w:spacing w:line="360" w:lineRule="auto"/>
        <w:ind w:leftChars="501" w:left="1002" w:firstLineChars="202" w:firstLine="566"/>
        <w:jc w:val="both"/>
        <w:rPr>
          <w:rFonts w:ascii="Times New Roman" w:eastAsia="仿宋" w:hAnsi="Times New Roman"/>
          <w:sz w:val="28"/>
          <w:szCs w:val="28"/>
          <w:lang w:eastAsia="zh-CN"/>
        </w:rPr>
      </w:pPr>
      <w:r>
        <w:rPr>
          <w:rFonts w:ascii="Times New Roman" w:eastAsia="仿宋" w:hAnsi="Times New Roman"/>
          <w:sz w:val="28"/>
          <w:szCs w:val="28"/>
          <w:lang w:eastAsia="zh-CN"/>
        </w:rPr>
        <w:t>(iii)</w:t>
      </w:r>
      <w:r>
        <w:rPr>
          <w:rFonts w:ascii="Times New Roman" w:eastAsia="仿宋" w:hAnsi="Times New Roman"/>
          <w:sz w:val="28"/>
          <w:szCs w:val="28"/>
          <w:lang w:eastAsia="zh-CN"/>
        </w:rPr>
        <w:t>对于剩余强度验证，飞机必须能够承受</w:t>
      </w:r>
      <w:r>
        <w:rPr>
          <w:rFonts w:ascii="Times New Roman" w:eastAsia="仿宋" w:hAnsi="Times New Roman"/>
          <w:sz w:val="28"/>
          <w:szCs w:val="28"/>
          <w:lang w:eastAsia="zh-CN"/>
        </w:rPr>
        <w:t>(c)(2)(ii)</w:t>
      </w:r>
      <w:r>
        <w:rPr>
          <w:rFonts w:ascii="Times New Roman" w:eastAsia="仿宋" w:hAnsi="Times New Roman"/>
          <w:sz w:val="28"/>
          <w:szCs w:val="28"/>
          <w:lang w:eastAsia="zh-CN"/>
        </w:rPr>
        <w:t>中所规定极限载荷的三分之二。对于增压客舱，这些载荷必须与正常使用压差组合。</w:t>
      </w:r>
    </w:p>
    <w:p w:rsidR="003B4356" w:rsidRDefault="00941ED4">
      <w:pPr>
        <w:widowControl w:val="0"/>
        <w:spacing w:line="360" w:lineRule="auto"/>
        <w:ind w:leftChars="501" w:left="1002" w:firstLineChars="202" w:firstLine="566"/>
        <w:jc w:val="both"/>
        <w:rPr>
          <w:rFonts w:ascii="Times New Roman" w:eastAsia="仿宋" w:hAnsi="Times New Roman"/>
          <w:sz w:val="28"/>
          <w:szCs w:val="28"/>
          <w:lang w:eastAsia="zh-CN"/>
        </w:rPr>
      </w:pPr>
      <w:r>
        <w:rPr>
          <w:rFonts w:ascii="Times New Roman" w:eastAsia="仿宋" w:hAnsi="Times New Roman"/>
          <w:sz w:val="28"/>
          <w:szCs w:val="28"/>
          <w:lang w:eastAsia="zh-CN"/>
        </w:rPr>
        <w:t>(iv)</w:t>
      </w:r>
      <w:r>
        <w:rPr>
          <w:rFonts w:ascii="Times New Roman" w:eastAsia="仿宋" w:hAnsi="Times New Roman"/>
          <w:sz w:val="28"/>
          <w:szCs w:val="28"/>
          <w:lang w:eastAsia="zh-CN"/>
        </w:rPr>
        <w:t>若失效状态所引起的载荷对疲劳或损伤容限有显著影响，则</w:t>
      </w:r>
      <w:r>
        <w:rPr>
          <w:rFonts w:ascii="Times New Roman" w:eastAsia="仿宋" w:hAnsi="Times New Roman"/>
          <w:sz w:val="28"/>
          <w:szCs w:val="28"/>
          <w:lang w:eastAsia="zh-CN"/>
        </w:rPr>
        <w:lastRenderedPageBreak/>
        <w:t>必须考虑这种影响；</w:t>
      </w:r>
    </w:p>
    <w:p w:rsidR="003B4356" w:rsidRDefault="00941ED4">
      <w:pPr>
        <w:widowControl w:val="0"/>
        <w:spacing w:line="360" w:lineRule="auto"/>
        <w:ind w:leftChars="501" w:left="1002" w:firstLineChars="202" w:firstLine="566"/>
        <w:jc w:val="both"/>
        <w:rPr>
          <w:rFonts w:ascii="Times New Roman" w:eastAsia="仿宋" w:hAnsi="Times New Roman"/>
          <w:sz w:val="28"/>
          <w:szCs w:val="28"/>
          <w:lang w:eastAsia="zh-CN"/>
        </w:rPr>
      </w:pPr>
      <w:r>
        <w:rPr>
          <w:rFonts w:ascii="Times New Roman" w:eastAsia="仿宋" w:hAnsi="Times New Roman"/>
          <w:sz w:val="28"/>
          <w:szCs w:val="28"/>
          <w:lang w:eastAsia="zh-CN"/>
        </w:rPr>
        <w:t>(v)</w:t>
      </w:r>
      <w:r>
        <w:rPr>
          <w:rFonts w:ascii="Times New Roman" w:eastAsia="仿宋" w:hAnsi="Times New Roman"/>
          <w:sz w:val="28"/>
          <w:szCs w:val="28"/>
          <w:lang w:eastAsia="zh-CN"/>
        </w:rPr>
        <w:t>必须表明能在直至图</w:t>
      </w:r>
      <w:r>
        <w:rPr>
          <w:rFonts w:ascii="Times New Roman" w:eastAsia="仿宋" w:hAnsi="Times New Roman"/>
          <w:sz w:val="28"/>
          <w:szCs w:val="28"/>
          <w:lang w:eastAsia="zh-CN"/>
        </w:rPr>
        <w:t>3</w:t>
      </w:r>
      <w:r>
        <w:rPr>
          <w:rFonts w:ascii="Times New Roman" w:eastAsia="仿宋" w:hAnsi="Times New Roman"/>
          <w:sz w:val="28"/>
          <w:szCs w:val="28"/>
          <w:lang w:eastAsia="zh-CN"/>
        </w:rPr>
        <w:t>所示的速度范围内不发生气动弹性不稳定。颤振包线速度</w:t>
      </w:r>
      <w:r>
        <w:rPr>
          <w:rFonts w:ascii="Times New Roman" w:eastAsia="仿宋" w:hAnsi="Times New Roman"/>
          <w:sz w:val="28"/>
          <w:szCs w:val="28"/>
          <w:lang w:eastAsia="zh-CN"/>
        </w:rPr>
        <w:t>V'</w:t>
      </w:r>
      <w:r>
        <w:rPr>
          <w:rFonts w:ascii="Times New Roman" w:eastAsia="仿宋" w:hAnsi="Times New Roman"/>
          <w:sz w:val="28"/>
          <w:szCs w:val="28"/>
          <w:lang w:eastAsia="zh-CN"/>
        </w:rPr>
        <w:t>和</w:t>
      </w:r>
      <w:r>
        <w:rPr>
          <w:rFonts w:ascii="Times New Roman" w:eastAsia="仿宋" w:hAnsi="Times New Roman"/>
          <w:sz w:val="28"/>
          <w:szCs w:val="28"/>
          <w:lang w:eastAsia="zh-CN"/>
        </w:rPr>
        <w:t>V''</w:t>
      </w:r>
      <w:r>
        <w:rPr>
          <w:rFonts w:ascii="Times New Roman" w:eastAsia="仿宋" w:hAnsi="Times New Roman"/>
          <w:sz w:val="28"/>
          <w:szCs w:val="28"/>
          <w:lang w:eastAsia="zh-CN"/>
        </w:rPr>
        <w:t>可以根据剩余飞行阶段的速度限制，并依据</w:t>
      </w:r>
      <w:r>
        <w:rPr>
          <w:rFonts w:ascii="Times New Roman" w:eastAsia="仿宋" w:hAnsi="Times New Roman"/>
          <w:sz w:val="28"/>
          <w:szCs w:val="28"/>
          <w:lang w:eastAsia="zh-CN"/>
        </w:rPr>
        <w:t xml:space="preserve"> CCAR25.629(b)</w:t>
      </w:r>
      <w:r>
        <w:rPr>
          <w:rFonts w:ascii="Times New Roman" w:eastAsia="仿宋" w:hAnsi="Times New Roman"/>
          <w:sz w:val="28"/>
          <w:szCs w:val="28"/>
          <w:lang w:eastAsia="zh-CN"/>
        </w:rPr>
        <w:t>规定的裕度来确定。</w:t>
      </w:r>
    </w:p>
    <w:p w:rsidR="003B4356" w:rsidRDefault="00941ED4">
      <w:pPr>
        <w:autoSpaceDE/>
        <w:autoSpaceDN/>
        <w:ind w:leftChars="257" w:left="514" w:firstLineChars="253" w:firstLine="708"/>
        <w:jc w:val="center"/>
        <w:rPr>
          <w:rFonts w:ascii="Times New Roman" w:hAnsi="Times New Roman"/>
          <w:kern w:val="2"/>
          <w:sz w:val="28"/>
          <w:szCs w:val="28"/>
        </w:rPr>
      </w:pPr>
      <w:r>
        <w:rPr>
          <w:rFonts w:ascii="Times New Roman" w:hAnsi="Times New Roman"/>
          <w:noProof/>
          <w:kern w:val="2"/>
          <w:sz w:val="28"/>
          <w:szCs w:val="28"/>
          <w:lang w:eastAsia="zh-CN"/>
        </w:rPr>
        <w:drawing>
          <wp:inline distT="0" distB="0" distL="0" distR="0">
            <wp:extent cx="3345180" cy="1798320"/>
            <wp:effectExtent l="0" t="0" r="7620" b="508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7"/>
                    <pic:cNvPicPr>
                      <a:picLocks noChangeAspect="1" noChangeArrowheads="1"/>
                    </pic:cNvPicPr>
                  </pic:nvPicPr>
                  <pic:blipFill>
                    <a:blip r:embed="rId8" cstate="print"/>
                    <a:srcRect/>
                    <a:stretch>
                      <a:fillRect/>
                    </a:stretch>
                  </pic:blipFill>
                  <pic:spPr>
                    <a:xfrm>
                      <a:off x="0" y="0"/>
                      <a:ext cx="3345180" cy="1798320"/>
                    </a:xfrm>
                    <a:prstGeom prst="rect">
                      <a:avLst/>
                    </a:prstGeom>
                    <a:noFill/>
                    <a:ln w="9525">
                      <a:noFill/>
                      <a:miter lim="800000"/>
                      <a:headEnd/>
                      <a:tailEnd/>
                    </a:ln>
                  </pic:spPr>
                </pic:pic>
              </a:graphicData>
            </a:graphic>
          </wp:inline>
        </w:drawing>
      </w:r>
    </w:p>
    <w:p w:rsidR="003B4356" w:rsidRDefault="00941ED4">
      <w:pPr>
        <w:widowControl w:val="0"/>
        <w:spacing w:line="360" w:lineRule="auto"/>
        <w:ind w:leftChars="501" w:left="1002" w:firstLineChars="202" w:firstLine="566"/>
        <w:jc w:val="center"/>
        <w:rPr>
          <w:rFonts w:ascii="Times New Roman" w:eastAsia="仿宋" w:hAnsi="Times New Roman"/>
          <w:sz w:val="28"/>
          <w:szCs w:val="28"/>
          <w:lang w:eastAsia="zh-CN"/>
        </w:rPr>
      </w:pPr>
      <w:r>
        <w:rPr>
          <w:rFonts w:ascii="Times New Roman" w:eastAsia="仿宋" w:hAnsi="Times New Roman"/>
          <w:sz w:val="28"/>
          <w:szCs w:val="28"/>
          <w:lang w:eastAsia="zh-CN"/>
        </w:rPr>
        <w:t>图</w:t>
      </w:r>
      <w:r>
        <w:rPr>
          <w:rFonts w:ascii="Times New Roman" w:eastAsia="仿宋" w:hAnsi="Times New Roman"/>
          <w:sz w:val="28"/>
          <w:szCs w:val="28"/>
          <w:lang w:eastAsia="zh-CN"/>
        </w:rPr>
        <w:t xml:space="preserve">3 </w:t>
      </w:r>
      <w:r>
        <w:rPr>
          <w:rFonts w:ascii="Times New Roman" w:eastAsia="仿宋" w:hAnsi="Times New Roman"/>
          <w:sz w:val="28"/>
          <w:szCs w:val="28"/>
          <w:lang w:eastAsia="zh-CN"/>
        </w:rPr>
        <w:t>颤振包线速度</w:t>
      </w:r>
    </w:p>
    <w:p w:rsidR="003B4356" w:rsidRDefault="00941ED4">
      <w:pPr>
        <w:widowControl w:val="0"/>
        <w:spacing w:line="360" w:lineRule="auto"/>
        <w:ind w:leftChars="501" w:left="1002" w:firstLineChars="202" w:firstLine="566"/>
        <w:jc w:val="both"/>
        <w:rPr>
          <w:rFonts w:ascii="Times New Roman" w:eastAsia="仿宋" w:hAnsi="Times New Roman"/>
          <w:sz w:val="28"/>
          <w:szCs w:val="28"/>
          <w:lang w:eastAsia="zh-CN"/>
        </w:rPr>
      </w:pPr>
      <w:r>
        <w:rPr>
          <w:rFonts w:ascii="Times New Roman" w:eastAsia="仿宋" w:hAnsi="Times New Roman"/>
          <w:sz w:val="28"/>
          <w:szCs w:val="28"/>
          <w:lang w:eastAsia="zh-CN"/>
        </w:rPr>
        <w:t>V'= CCAR 25.629(b)(2)</w:t>
      </w:r>
      <w:r>
        <w:rPr>
          <w:rFonts w:ascii="Times New Roman" w:eastAsia="仿宋" w:hAnsi="Times New Roman"/>
          <w:sz w:val="28"/>
          <w:szCs w:val="28"/>
          <w:lang w:eastAsia="zh-CN"/>
        </w:rPr>
        <w:t>所规定的包线速度；</w:t>
      </w:r>
    </w:p>
    <w:p w:rsidR="003B4356" w:rsidRDefault="00941ED4">
      <w:pPr>
        <w:widowControl w:val="0"/>
        <w:spacing w:line="360" w:lineRule="auto"/>
        <w:ind w:leftChars="501" w:left="1002" w:firstLineChars="202" w:firstLine="566"/>
        <w:jc w:val="both"/>
        <w:rPr>
          <w:rFonts w:ascii="Times New Roman" w:eastAsia="仿宋" w:hAnsi="Times New Roman"/>
          <w:sz w:val="28"/>
          <w:szCs w:val="28"/>
          <w:lang w:eastAsia="zh-CN"/>
        </w:rPr>
      </w:pPr>
      <w:r>
        <w:rPr>
          <w:rFonts w:ascii="Times New Roman" w:eastAsia="仿宋" w:hAnsi="Times New Roman"/>
          <w:sz w:val="28"/>
          <w:szCs w:val="28"/>
          <w:lang w:eastAsia="zh-CN"/>
        </w:rPr>
        <w:t>V''= CCAR 25.629(b)(1)</w:t>
      </w:r>
      <w:r>
        <w:rPr>
          <w:rFonts w:ascii="Times New Roman" w:eastAsia="仿宋" w:hAnsi="Times New Roman"/>
          <w:sz w:val="28"/>
          <w:szCs w:val="28"/>
          <w:lang w:eastAsia="zh-CN"/>
        </w:rPr>
        <w:t>所规定的包线速度；</w:t>
      </w:r>
    </w:p>
    <w:p w:rsidR="003B4356" w:rsidRDefault="00941ED4">
      <w:pPr>
        <w:widowControl w:val="0"/>
        <w:spacing w:line="360" w:lineRule="auto"/>
        <w:ind w:leftChars="501" w:left="1002" w:firstLineChars="202" w:firstLine="566"/>
        <w:jc w:val="both"/>
        <w:rPr>
          <w:rFonts w:ascii="Times New Roman" w:eastAsia="仿宋" w:hAnsi="Times New Roman"/>
          <w:sz w:val="28"/>
          <w:szCs w:val="28"/>
          <w:lang w:eastAsia="zh-CN"/>
        </w:rPr>
      </w:pPr>
      <w:r>
        <w:rPr>
          <w:rFonts w:ascii="Times New Roman" w:eastAsia="仿宋" w:hAnsi="Times New Roman"/>
          <w:sz w:val="28"/>
          <w:szCs w:val="28"/>
          <w:lang w:eastAsia="zh-CN"/>
        </w:rPr>
        <w:t>Qj = (Tj)(Pj)</w:t>
      </w:r>
    </w:p>
    <w:p w:rsidR="003B4356" w:rsidRDefault="00941ED4">
      <w:pPr>
        <w:widowControl w:val="0"/>
        <w:spacing w:line="360" w:lineRule="auto"/>
        <w:ind w:leftChars="501" w:left="1002" w:firstLineChars="202" w:firstLine="566"/>
        <w:jc w:val="both"/>
        <w:rPr>
          <w:rFonts w:ascii="Times New Roman" w:eastAsia="仿宋" w:hAnsi="Times New Roman"/>
          <w:sz w:val="28"/>
          <w:szCs w:val="28"/>
          <w:lang w:eastAsia="zh-CN"/>
        </w:rPr>
      </w:pPr>
      <w:r>
        <w:rPr>
          <w:rFonts w:ascii="Times New Roman" w:eastAsia="仿宋" w:hAnsi="Times New Roman"/>
          <w:sz w:val="28"/>
          <w:szCs w:val="28"/>
          <w:lang w:eastAsia="zh-CN"/>
        </w:rPr>
        <w:t>式中：</w:t>
      </w:r>
    </w:p>
    <w:p w:rsidR="003B4356" w:rsidRDefault="00941ED4">
      <w:pPr>
        <w:widowControl w:val="0"/>
        <w:spacing w:line="360" w:lineRule="auto"/>
        <w:ind w:leftChars="501" w:left="1002" w:firstLineChars="202" w:firstLine="566"/>
        <w:jc w:val="both"/>
        <w:rPr>
          <w:rFonts w:ascii="Times New Roman" w:eastAsia="仿宋" w:hAnsi="Times New Roman"/>
          <w:sz w:val="28"/>
          <w:szCs w:val="28"/>
          <w:lang w:eastAsia="zh-CN"/>
        </w:rPr>
      </w:pPr>
      <w:r>
        <w:rPr>
          <w:rFonts w:ascii="Times New Roman" w:eastAsia="仿宋" w:hAnsi="Times New Roman"/>
          <w:sz w:val="28"/>
          <w:szCs w:val="28"/>
          <w:lang w:eastAsia="zh-CN"/>
        </w:rPr>
        <w:t>Tj=</w:t>
      </w:r>
      <w:r>
        <w:rPr>
          <w:rFonts w:ascii="Times New Roman" w:eastAsia="仿宋" w:hAnsi="Times New Roman"/>
          <w:sz w:val="28"/>
          <w:szCs w:val="28"/>
          <w:lang w:eastAsia="zh-CN"/>
        </w:rPr>
        <w:t>处于失效状态</w:t>
      </w:r>
      <w:r>
        <w:rPr>
          <w:rFonts w:ascii="Times New Roman" w:eastAsia="仿宋" w:hAnsi="Times New Roman"/>
          <w:sz w:val="28"/>
          <w:szCs w:val="28"/>
          <w:lang w:eastAsia="zh-CN"/>
        </w:rPr>
        <w:t>j</w:t>
      </w:r>
      <w:r>
        <w:rPr>
          <w:rFonts w:ascii="Times New Roman" w:eastAsia="仿宋" w:hAnsi="Times New Roman"/>
          <w:sz w:val="28"/>
          <w:szCs w:val="28"/>
          <w:lang w:eastAsia="zh-CN"/>
        </w:rPr>
        <w:t>的平均时间（以飞行小时计）</w:t>
      </w:r>
    </w:p>
    <w:p w:rsidR="003B4356" w:rsidRDefault="00941ED4">
      <w:pPr>
        <w:widowControl w:val="0"/>
        <w:spacing w:line="360" w:lineRule="auto"/>
        <w:ind w:leftChars="501" w:left="1002" w:firstLineChars="202" w:firstLine="566"/>
        <w:jc w:val="both"/>
        <w:rPr>
          <w:rFonts w:ascii="Times New Roman" w:eastAsia="仿宋" w:hAnsi="Times New Roman"/>
          <w:sz w:val="28"/>
          <w:szCs w:val="28"/>
          <w:lang w:eastAsia="zh-CN"/>
        </w:rPr>
      </w:pPr>
      <w:r>
        <w:rPr>
          <w:rFonts w:ascii="Times New Roman" w:eastAsia="仿宋" w:hAnsi="Times New Roman"/>
          <w:sz w:val="28"/>
          <w:szCs w:val="28"/>
          <w:lang w:eastAsia="zh-CN"/>
        </w:rPr>
        <w:t>Pj =</w:t>
      </w:r>
      <w:r>
        <w:rPr>
          <w:rFonts w:ascii="Times New Roman" w:eastAsia="仿宋" w:hAnsi="Times New Roman"/>
          <w:sz w:val="28"/>
          <w:szCs w:val="28"/>
          <w:lang w:eastAsia="zh-CN"/>
        </w:rPr>
        <w:t>失效模式</w:t>
      </w:r>
      <w:r>
        <w:rPr>
          <w:rFonts w:ascii="Times New Roman" w:eastAsia="仿宋" w:hAnsi="Times New Roman"/>
          <w:sz w:val="28"/>
          <w:szCs w:val="28"/>
          <w:lang w:eastAsia="zh-CN"/>
        </w:rPr>
        <w:t>j</w:t>
      </w:r>
      <w:r>
        <w:rPr>
          <w:rFonts w:ascii="Times New Roman" w:eastAsia="仿宋" w:hAnsi="Times New Roman"/>
          <w:sz w:val="28"/>
          <w:szCs w:val="28"/>
          <w:lang w:eastAsia="zh-CN"/>
        </w:rPr>
        <w:t>的发生</w:t>
      </w:r>
      <w:r>
        <w:rPr>
          <w:rFonts w:ascii="Times New Roman" w:eastAsia="仿宋" w:hAnsi="Times New Roman"/>
          <w:sz w:val="28"/>
          <w:szCs w:val="28"/>
          <w:lang w:eastAsia="zh-CN"/>
        </w:rPr>
        <w:t>概率（每飞行小时）</w:t>
      </w:r>
    </w:p>
    <w:p w:rsidR="003B4356" w:rsidRDefault="00941ED4">
      <w:pPr>
        <w:widowControl w:val="0"/>
        <w:spacing w:line="360" w:lineRule="auto"/>
        <w:ind w:leftChars="501" w:left="1002" w:firstLineChars="202" w:firstLine="566"/>
        <w:jc w:val="both"/>
        <w:rPr>
          <w:rFonts w:ascii="Times New Roman" w:eastAsia="仿宋" w:hAnsi="Times New Roman"/>
          <w:sz w:val="28"/>
          <w:szCs w:val="28"/>
          <w:lang w:eastAsia="zh-CN"/>
        </w:rPr>
      </w:pPr>
      <w:r>
        <w:rPr>
          <w:rFonts w:ascii="Times New Roman" w:eastAsia="仿宋" w:hAnsi="Times New Roman"/>
          <w:sz w:val="28"/>
          <w:szCs w:val="28"/>
          <w:lang w:eastAsia="zh-CN"/>
        </w:rPr>
        <w:t>注意：如果</w:t>
      </w:r>
      <w:r>
        <w:rPr>
          <w:rFonts w:ascii="Times New Roman" w:eastAsia="仿宋" w:hAnsi="Times New Roman"/>
          <w:sz w:val="28"/>
          <w:szCs w:val="28"/>
          <w:lang w:eastAsia="zh-CN"/>
        </w:rPr>
        <w:t xml:space="preserve">Pj </w:t>
      </w:r>
      <w:r>
        <w:rPr>
          <w:rFonts w:ascii="Times New Roman" w:eastAsia="仿宋" w:hAnsi="Times New Roman"/>
          <w:sz w:val="28"/>
          <w:szCs w:val="28"/>
          <w:lang w:eastAsia="zh-CN"/>
        </w:rPr>
        <w:t>大于</w:t>
      </w:r>
      <w:r>
        <w:rPr>
          <w:rFonts w:ascii="Times New Roman" w:eastAsia="仿宋" w:hAnsi="Times New Roman"/>
          <w:sz w:val="28"/>
          <w:szCs w:val="28"/>
          <w:lang w:eastAsia="zh-CN"/>
        </w:rPr>
        <w:t>10</w:t>
      </w:r>
      <w:r>
        <w:rPr>
          <w:rFonts w:ascii="Times New Roman" w:eastAsia="仿宋" w:hAnsi="Times New Roman"/>
          <w:sz w:val="28"/>
          <w:szCs w:val="28"/>
          <w:vertAlign w:val="superscript"/>
          <w:lang w:eastAsia="zh-CN"/>
        </w:rPr>
        <w:t xml:space="preserve">-3 </w:t>
      </w:r>
      <w:r>
        <w:rPr>
          <w:rFonts w:ascii="Times New Roman" w:eastAsia="仿宋" w:hAnsi="Times New Roman"/>
          <w:sz w:val="28"/>
          <w:szCs w:val="28"/>
          <w:lang w:eastAsia="zh-CN"/>
        </w:rPr>
        <w:t>每飞行小时，则颤振包线速度不得小于</w:t>
      </w:r>
      <w:r>
        <w:rPr>
          <w:rFonts w:ascii="Times New Roman" w:eastAsia="仿宋" w:hAnsi="Times New Roman"/>
          <w:sz w:val="28"/>
          <w:szCs w:val="28"/>
          <w:lang w:eastAsia="zh-CN"/>
        </w:rPr>
        <w:t>V''</w:t>
      </w:r>
      <w:r>
        <w:rPr>
          <w:rFonts w:ascii="Times New Roman" w:eastAsia="仿宋" w:hAnsi="Times New Roman"/>
          <w:sz w:val="28"/>
          <w:szCs w:val="28"/>
          <w:lang w:eastAsia="zh-CN"/>
        </w:rPr>
        <w:t>。</w:t>
      </w:r>
    </w:p>
    <w:p w:rsidR="003B4356" w:rsidRDefault="00941ED4">
      <w:pPr>
        <w:widowControl w:val="0"/>
        <w:spacing w:line="360" w:lineRule="auto"/>
        <w:ind w:leftChars="501" w:left="1002" w:firstLineChars="202" w:firstLine="566"/>
        <w:jc w:val="both"/>
        <w:rPr>
          <w:rFonts w:ascii="Times New Roman" w:eastAsia="仿宋" w:hAnsi="Times New Roman"/>
          <w:sz w:val="28"/>
          <w:szCs w:val="28"/>
          <w:lang w:eastAsia="zh-CN"/>
        </w:rPr>
      </w:pPr>
      <w:r>
        <w:rPr>
          <w:rFonts w:ascii="Times New Roman" w:eastAsia="仿宋" w:hAnsi="Times New Roman"/>
          <w:sz w:val="28"/>
          <w:szCs w:val="28"/>
          <w:lang w:eastAsia="zh-CN"/>
        </w:rPr>
        <w:t>(vi)</w:t>
      </w:r>
      <w:r>
        <w:rPr>
          <w:rFonts w:ascii="Times New Roman" w:eastAsia="仿宋" w:hAnsi="Times New Roman"/>
          <w:sz w:val="28"/>
          <w:szCs w:val="28"/>
          <w:lang w:eastAsia="zh-CN"/>
        </w:rPr>
        <w:t>任何可能的系统失效状态</w:t>
      </w:r>
      <w:r>
        <w:rPr>
          <w:rFonts w:ascii="Times New Roman" w:eastAsia="仿宋" w:hAnsi="Times New Roman"/>
          <w:sz w:val="28"/>
          <w:szCs w:val="28"/>
          <w:lang w:eastAsia="zh-CN"/>
        </w:rPr>
        <w:t>CCAR25.571(b)</w:t>
      </w:r>
      <w:r>
        <w:rPr>
          <w:rFonts w:ascii="Times New Roman" w:eastAsia="仿宋" w:hAnsi="Times New Roman"/>
          <w:sz w:val="28"/>
          <w:szCs w:val="28"/>
          <w:lang w:eastAsia="zh-CN"/>
        </w:rPr>
        <w:t>所要求或选择的任何损伤同时出现时，必须表明在直至上述图</w:t>
      </w:r>
      <w:r>
        <w:rPr>
          <w:rFonts w:ascii="Times New Roman" w:eastAsia="仿宋" w:hAnsi="Times New Roman"/>
          <w:sz w:val="28"/>
          <w:szCs w:val="28"/>
          <w:lang w:eastAsia="zh-CN"/>
        </w:rPr>
        <w:t>3</w:t>
      </w:r>
      <w:r>
        <w:rPr>
          <w:rFonts w:ascii="Times New Roman" w:eastAsia="仿宋" w:hAnsi="Times New Roman"/>
          <w:sz w:val="28"/>
          <w:szCs w:val="28"/>
          <w:lang w:eastAsia="zh-CN"/>
        </w:rPr>
        <w:t>所示的</w:t>
      </w:r>
      <w:r>
        <w:rPr>
          <w:rFonts w:ascii="Times New Roman" w:eastAsia="仿宋" w:hAnsi="Times New Roman"/>
          <w:sz w:val="28"/>
          <w:szCs w:val="28"/>
          <w:lang w:eastAsia="zh-CN"/>
        </w:rPr>
        <w:t>V'</w:t>
      </w:r>
      <w:r>
        <w:rPr>
          <w:rFonts w:ascii="Times New Roman" w:eastAsia="仿宋" w:hAnsi="Times New Roman"/>
          <w:sz w:val="28"/>
          <w:szCs w:val="28"/>
          <w:lang w:eastAsia="zh-CN"/>
        </w:rPr>
        <w:t>速度范围内不发生气动弹性不稳定。</w:t>
      </w:r>
    </w:p>
    <w:p w:rsidR="003B4356" w:rsidRDefault="00941ED4">
      <w:pPr>
        <w:widowControl w:val="0"/>
        <w:spacing w:line="360" w:lineRule="auto"/>
        <w:ind w:leftChars="201" w:left="402" w:firstLineChars="202" w:firstLine="566"/>
        <w:jc w:val="both"/>
        <w:rPr>
          <w:rFonts w:ascii="Times New Roman" w:eastAsia="仿宋" w:hAnsi="Times New Roman"/>
          <w:sz w:val="28"/>
          <w:szCs w:val="28"/>
          <w:lang w:eastAsia="zh-CN"/>
        </w:rPr>
      </w:pPr>
      <w:r>
        <w:rPr>
          <w:rFonts w:ascii="Times New Roman" w:eastAsia="仿宋" w:hAnsi="Times New Roman"/>
          <w:sz w:val="28"/>
          <w:szCs w:val="28"/>
          <w:lang w:eastAsia="zh-CN"/>
        </w:rPr>
        <w:t xml:space="preserve">(3) </w:t>
      </w:r>
      <w:r>
        <w:rPr>
          <w:rFonts w:ascii="Times New Roman" w:eastAsia="仿宋" w:hAnsi="Times New Roman"/>
          <w:sz w:val="28"/>
          <w:szCs w:val="28"/>
          <w:lang w:eastAsia="zh-CN"/>
        </w:rPr>
        <w:t>对于某些系统失效情况，无论所计算出的系统可靠性如何，</w:t>
      </w:r>
      <w:r>
        <w:rPr>
          <w:rFonts w:ascii="Times New Roman" w:eastAsia="仿宋" w:hAnsi="Times New Roman"/>
          <w:sz w:val="28"/>
          <w:szCs w:val="28"/>
          <w:lang w:eastAsia="zh-CN"/>
        </w:rPr>
        <w:t>CCAR-25</w:t>
      </w:r>
      <w:r>
        <w:rPr>
          <w:rFonts w:ascii="Times New Roman" w:eastAsia="仿宋" w:hAnsi="Times New Roman" w:hint="eastAsia"/>
          <w:sz w:val="28"/>
          <w:szCs w:val="28"/>
          <w:lang w:eastAsia="zh-CN"/>
        </w:rPr>
        <w:t>-R4</w:t>
      </w:r>
      <w:r>
        <w:rPr>
          <w:rFonts w:ascii="Times New Roman" w:eastAsia="仿宋" w:hAnsi="Times New Roman"/>
          <w:sz w:val="28"/>
          <w:szCs w:val="28"/>
          <w:lang w:eastAsia="zh-CN"/>
        </w:rPr>
        <w:t>其他条款可能要求考虑这些失效情况。如果分析表明这些失效情况的概率小于</w:t>
      </w:r>
      <w:r>
        <w:rPr>
          <w:rFonts w:ascii="Times New Roman" w:eastAsia="仿宋" w:hAnsi="Times New Roman"/>
          <w:sz w:val="28"/>
          <w:szCs w:val="28"/>
          <w:lang w:eastAsia="zh-CN"/>
        </w:rPr>
        <w:t>10</w:t>
      </w:r>
      <w:r>
        <w:rPr>
          <w:rFonts w:ascii="Times New Roman" w:eastAsia="仿宋" w:hAnsi="Times New Roman"/>
          <w:sz w:val="28"/>
          <w:szCs w:val="28"/>
          <w:vertAlign w:val="superscript"/>
          <w:lang w:eastAsia="zh-CN"/>
        </w:rPr>
        <w:t>-9</w:t>
      </w:r>
      <w:r>
        <w:rPr>
          <w:rFonts w:ascii="Times New Roman" w:eastAsia="仿宋" w:hAnsi="Times New Roman"/>
          <w:sz w:val="28"/>
          <w:szCs w:val="28"/>
          <w:lang w:eastAsia="zh-CN"/>
        </w:rPr>
        <w:t>，结构验证可能需要采用本专用条件草案规定之外</w:t>
      </w:r>
      <w:r>
        <w:rPr>
          <w:rFonts w:ascii="Times New Roman" w:eastAsia="仿宋" w:hAnsi="Times New Roman"/>
          <w:sz w:val="28"/>
          <w:szCs w:val="28"/>
          <w:lang w:eastAsia="zh-CN"/>
        </w:rPr>
        <w:lastRenderedPageBreak/>
        <w:t>的其他准则来表明继续安全飞行和着陆。</w:t>
      </w:r>
    </w:p>
    <w:p w:rsidR="003B4356" w:rsidRDefault="00941ED4">
      <w:pPr>
        <w:widowControl w:val="0"/>
        <w:spacing w:line="360" w:lineRule="auto"/>
        <w:ind w:leftChars="0" w:left="1" w:firstLineChars="202" w:firstLine="566"/>
        <w:rPr>
          <w:rFonts w:ascii="Times New Roman" w:eastAsia="仿宋" w:hAnsi="Times New Roman"/>
          <w:sz w:val="28"/>
          <w:szCs w:val="28"/>
          <w:lang w:eastAsia="zh-CN"/>
        </w:rPr>
      </w:pPr>
      <w:r>
        <w:rPr>
          <w:rFonts w:ascii="Times New Roman" w:eastAsia="仿宋" w:hAnsi="Times New Roman"/>
          <w:sz w:val="28"/>
          <w:szCs w:val="28"/>
          <w:lang w:eastAsia="zh-CN"/>
        </w:rPr>
        <w:t>(d)</w:t>
      </w:r>
      <w:r>
        <w:rPr>
          <w:rFonts w:ascii="Times New Roman" w:eastAsia="仿宋" w:hAnsi="Times New Roman"/>
          <w:sz w:val="28"/>
          <w:szCs w:val="28"/>
          <w:lang w:eastAsia="zh-CN"/>
        </w:rPr>
        <w:t>失效指示。以下要求适用于系统失效的探测和指示：</w:t>
      </w:r>
    </w:p>
    <w:p w:rsidR="003B4356" w:rsidRDefault="00941ED4">
      <w:pPr>
        <w:widowControl w:val="0"/>
        <w:spacing w:line="360" w:lineRule="auto"/>
        <w:ind w:leftChars="201" w:left="402" w:firstLineChars="202" w:firstLine="566"/>
        <w:jc w:val="both"/>
        <w:rPr>
          <w:rFonts w:ascii="Times New Roman" w:eastAsia="仿宋" w:hAnsi="Times New Roman"/>
          <w:sz w:val="28"/>
          <w:szCs w:val="28"/>
          <w:lang w:eastAsia="zh-CN"/>
        </w:rPr>
      </w:pPr>
      <w:r>
        <w:rPr>
          <w:rFonts w:ascii="Times New Roman" w:eastAsia="仿宋" w:hAnsi="Times New Roman"/>
          <w:sz w:val="28"/>
          <w:szCs w:val="28"/>
          <w:lang w:eastAsia="zh-CN"/>
        </w:rPr>
        <w:t>(1)</w:t>
      </w:r>
      <w:r>
        <w:rPr>
          <w:rFonts w:ascii="Times New Roman" w:eastAsia="仿宋" w:hAnsi="Times New Roman"/>
          <w:sz w:val="28"/>
          <w:szCs w:val="28"/>
          <w:lang w:eastAsia="zh-CN"/>
        </w:rPr>
        <w:t>对于可使结构能力退化到</w:t>
      </w:r>
      <w:r>
        <w:rPr>
          <w:rFonts w:ascii="Times New Roman" w:eastAsia="仿宋" w:hAnsi="Times New Roman"/>
          <w:sz w:val="28"/>
          <w:szCs w:val="28"/>
          <w:lang w:eastAsia="zh-CN"/>
        </w:rPr>
        <w:t>CCAR-25-R4</w:t>
      </w:r>
      <w:r>
        <w:rPr>
          <w:rFonts w:ascii="Times New Roman" w:eastAsia="仿宋" w:hAnsi="Times New Roman"/>
          <w:sz w:val="28"/>
          <w:szCs w:val="28"/>
          <w:lang w:eastAsia="zh-CN"/>
        </w:rPr>
        <w:t>要求的安全水平以下或可明显降低剩余系统可靠性的失效状态，必须进行失效状态检查，除非这种失效是极不可能的。只要可行，应使机组在飞行之前了解这些失效。对于控制系统的特定元件，例如机械和液压组件，可以进行特定的定期检查，对于电子部件可以进行日检，来代替本条要求的探测和指示系统。这些审定维护要求或日检仅限于那些不易被常规探测和指示系统发现的元件，并且服役历史表明这些检查可以提供足够的安全水平。</w:t>
      </w:r>
    </w:p>
    <w:p w:rsidR="003B4356" w:rsidRDefault="00941ED4">
      <w:pPr>
        <w:widowControl w:val="0"/>
        <w:spacing w:line="360" w:lineRule="auto"/>
        <w:ind w:leftChars="201" w:left="402" w:firstLineChars="202" w:firstLine="566"/>
        <w:jc w:val="both"/>
        <w:rPr>
          <w:rFonts w:ascii="Times New Roman" w:eastAsia="仿宋" w:hAnsi="Times New Roman"/>
          <w:sz w:val="28"/>
          <w:szCs w:val="28"/>
          <w:lang w:eastAsia="zh-CN"/>
        </w:rPr>
      </w:pPr>
      <w:r>
        <w:rPr>
          <w:rFonts w:ascii="Times New Roman" w:eastAsia="仿宋" w:hAnsi="Times New Roman"/>
          <w:sz w:val="28"/>
          <w:szCs w:val="28"/>
          <w:lang w:eastAsia="zh-CN"/>
        </w:rPr>
        <w:t>(2)</w:t>
      </w:r>
      <w:r>
        <w:rPr>
          <w:rFonts w:ascii="Times New Roman" w:eastAsia="仿宋" w:hAnsi="Times New Roman"/>
          <w:sz w:val="28"/>
          <w:szCs w:val="28"/>
          <w:lang w:eastAsia="zh-CN"/>
        </w:rPr>
        <w:t>对于飞行中存在</w:t>
      </w:r>
      <w:r>
        <w:rPr>
          <w:rFonts w:ascii="Times New Roman" w:eastAsia="仿宋" w:hAnsi="Times New Roman"/>
          <w:sz w:val="28"/>
          <w:szCs w:val="28"/>
          <w:lang w:eastAsia="zh-CN"/>
        </w:rPr>
        <w:t>的不是极不可能发生的任何失效情况，如果该失效显著影响飞机结构能力，但可以通过适当的飞行限制将其对适航性的不利影响降至最低，则必须用信号将该失效情况通知飞行机组。例如，安全系数小于</w:t>
      </w:r>
      <w:r>
        <w:rPr>
          <w:rFonts w:ascii="Times New Roman" w:eastAsia="仿宋" w:hAnsi="Times New Roman"/>
          <w:sz w:val="28"/>
          <w:szCs w:val="28"/>
          <w:lang w:eastAsia="zh-CN"/>
        </w:rPr>
        <w:t>1.25</w:t>
      </w:r>
      <w:r>
        <w:rPr>
          <w:rFonts w:ascii="Times New Roman" w:eastAsia="仿宋" w:hAnsi="Times New Roman"/>
          <w:sz w:val="28"/>
          <w:szCs w:val="28"/>
          <w:lang w:eastAsia="zh-CN"/>
        </w:rPr>
        <w:t>或颤振速度边界低于</w:t>
      </w:r>
      <w:r>
        <w:rPr>
          <w:rFonts w:ascii="Times New Roman" w:eastAsia="仿宋" w:hAnsi="Times New Roman"/>
          <w:sz w:val="28"/>
          <w:szCs w:val="28"/>
          <w:lang w:eastAsia="zh-CN"/>
        </w:rPr>
        <w:t>V''</w:t>
      </w:r>
      <w:r>
        <w:rPr>
          <w:rFonts w:ascii="Times New Roman" w:eastAsia="仿宋" w:hAnsi="Times New Roman"/>
          <w:sz w:val="28"/>
          <w:szCs w:val="28"/>
          <w:lang w:eastAsia="zh-CN"/>
        </w:rPr>
        <w:t>的失效状态，必须在飞行中为飞行机组提供指示。</w:t>
      </w:r>
    </w:p>
    <w:p w:rsidR="003B4356" w:rsidRDefault="00941ED4">
      <w:pPr>
        <w:widowControl w:val="0"/>
        <w:spacing w:line="360" w:lineRule="auto"/>
        <w:ind w:leftChars="0" w:left="1" w:firstLineChars="202" w:firstLine="566"/>
        <w:jc w:val="both"/>
        <w:rPr>
          <w:rFonts w:ascii="Times New Roman" w:eastAsia="仿宋" w:hAnsi="Times New Roman"/>
          <w:sz w:val="28"/>
          <w:szCs w:val="28"/>
          <w:lang w:eastAsia="zh-CN"/>
        </w:rPr>
      </w:pPr>
      <w:r>
        <w:rPr>
          <w:rFonts w:ascii="Times New Roman" w:eastAsia="仿宋" w:hAnsi="Times New Roman"/>
          <w:sz w:val="28"/>
          <w:szCs w:val="28"/>
          <w:lang w:eastAsia="zh-CN"/>
        </w:rPr>
        <w:t>(e)</w:t>
      </w:r>
      <w:r>
        <w:rPr>
          <w:rFonts w:ascii="Times New Roman" w:eastAsia="仿宋" w:hAnsi="Times New Roman"/>
          <w:sz w:val="28"/>
          <w:szCs w:val="28"/>
          <w:lang w:eastAsia="zh-CN"/>
        </w:rPr>
        <w:t>带已知失效情况飞机的签派。若飞机要在已知系统失效的情况下被签派，而这些系统失效会影响结构性能或影响维持结构性能的剩余系统的可靠性，则必须满足本专用条件的要求，其中</w:t>
      </w:r>
      <w:r>
        <w:rPr>
          <w:rFonts w:ascii="Times New Roman" w:eastAsia="仿宋" w:hAnsi="Times New Roman"/>
          <w:sz w:val="28"/>
          <w:szCs w:val="28"/>
          <w:lang w:eastAsia="zh-CN"/>
        </w:rPr>
        <w:t>(b)</w:t>
      </w:r>
      <w:r>
        <w:rPr>
          <w:rFonts w:ascii="Times New Roman" w:eastAsia="仿宋" w:hAnsi="Times New Roman"/>
          <w:sz w:val="28"/>
          <w:szCs w:val="28"/>
          <w:lang w:eastAsia="zh-CN"/>
        </w:rPr>
        <w:t>作为放行条件要求和</w:t>
      </w:r>
      <w:r>
        <w:rPr>
          <w:rFonts w:ascii="Times New Roman" w:eastAsia="仿宋" w:hAnsi="Times New Roman"/>
          <w:sz w:val="28"/>
          <w:szCs w:val="28"/>
          <w:lang w:eastAsia="zh-CN"/>
        </w:rPr>
        <w:t>(c)</w:t>
      </w:r>
      <w:r>
        <w:rPr>
          <w:rFonts w:ascii="Times New Roman" w:eastAsia="仿宋" w:hAnsi="Times New Roman"/>
          <w:sz w:val="28"/>
          <w:szCs w:val="28"/>
          <w:lang w:eastAsia="zh-CN"/>
        </w:rPr>
        <w:t>作为后续失效要求。在建立</w:t>
      </w:r>
      <w:r>
        <w:rPr>
          <w:rFonts w:ascii="Times New Roman" w:eastAsia="仿宋" w:hAnsi="Times New Roman"/>
          <w:sz w:val="28"/>
          <w:szCs w:val="28"/>
          <w:lang w:eastAsia="zh-CN"/>
        </w:rPr>
        <w:t>Pj</w:t>
      </w:r>
      <w:r>
        <w:rPr>
          <w:rFonts w:ascii="Times New Roman" w:eastAsia="仿宋" w:hAnsi="Times New Roman"/>
          <w:sz w:val="28"/>
          <w:szCs w:val="28"/>
          <w:lang w:eastAsia="zh-CN"/>
        </w:rPr>
        <w:t>时应考虑预期的运行限制，在建立</w:t>
      </w:r>
      <w:r>
        <w:rPr>
          <w:rFonts w:ascii="Times New Roman" w:eastAsia="仿宋" w:hAnsi="Times New Roman"/>
          <w:sz w:val="28"/>
          <w:szCs w:val="28"/>
          <w:lang w:eastAsia="zh-CN"/>
        </w:rPr>
        <w:t>Qj</w:t>
      </w:r>
      <w:r>
        <w:rPr>
          <w:rFonts w:ascii="Times New Roman" w:eastAsia="仿宋" w:hAnsi="Times New Roman"/>
          <w:sz w:val="28"/>
          <w:szCs w:val="28"/>
          <w:lang w:eastAsia="zh-CN"/>
        </w:rPr>
        <w:t>时要考虑预期的飞行限制和运行限制。这些限制必须确保飞机处于这种组合失效状态且随后遭遇限制载荷状态的概率是极不可能的。如果后续的系统失效概率大于</w:t>
      </w:r>
      <w:r>
        <w:rPr>
          <w:rFonts w:ascii="Times New Roman" w:eastAsia="仿宋" w:hAnsi="Times New Roman"/>
          <w:sz w:val="28"/>
          <w:szCs w:val="28"/>
          <w:lang w:eastAsia="zh-CN"/>
        </w:rPr>
        <w:t>10</w:t>
      </w:r>
      <w:r>
        <w:rPr>
          <w:rFonts w:ascii="Times New Roman" w:eastAsia="仿宋" w:hAnsi="Times New Roman"/>
          <w:sz w:val="28"/>
          <w:szCs w:val="28"/>
          <w:vertAlign w:val="superscript"/>
          <w:lang w:eastAsia="zh-CN"/>
        </w:rPr>
        <w:t>-3</w:t>
      </w:r>
      <w:r>
        <w:rPr>
          <w:rFonts w:ascii="Times New Roman" w:eastAsia="仿宋" w:hAnsi="Times New Roman"/>
          <w:sz w:val="28"/>
          <w:szCs w:val="28"/>
          <w:lang w:eastAsia="zh-CN"/>
        </w:rPr>
        <w:t>每飞行小时，则不允许降低安全裕度。</w:t>
      </w:r>
    </w:p>
    <w:p w:rsidR="003B4356" w:rsidRDefault="00941ED4">
      <w:pPr>
        <w:widowControl w:val="0"/>
        <w:spacing w:line="360" w:lineRule="auto"/>
        <w:ind w:left="1" w:hanging="3"/>
        <w:rPr>
          <w:rFonts w:ascii="Times New Roman" w:eastAsia="仿宋" w:hAnsi="Times New Roman"/>
          <w:sz w:val="28"/>
          <w:szCs w:val="28"/>
          <w:lang w:eastAsia="zh-CN"/>
        </w:rPr>
      </w:pPr>
      <w:r>
        <w:rPr>
          <w:rFonts w:ascii="Times New Roman" w:eastAsia="仿宋" w:hAnsi="Times New Roman"/>
          <w:sz w:val="28"/>
          <w:szCs w:val="28"/>
          <w:lang w:eastAsia="zh-CN"/>
        </w:rPr>
        <w:t xml:space="preserve">5. </w:t>
      </w:r>
      <w:r>
        <w:rPr>
          <w:rFonts w:ascii="Times New Roman" w:eastAsia="仿宋" w:hAnsi="Times New Roman"/>
          <w:sz w:val="28"/>
          <w:szCs w:val="28"/>
          <w:lang w:eastAsia="zh-CN"/>
        </w:rPr>
        <w:t>结论</w:t>
      </w:r>
    </w:p>
    <w:p w:rsidR="003B4356" w:rsidRDefault="00941ED4">
      <w:pPr>
        <w:widowControl w:val="0"/>
        <w:spacing w:line="360" w:lineRule="auto"/>
        <w:ind w:leftChars="0" w:left="1" w:firstLineChars="202" w:firstLine="566"/>
        <w:rPr>
          <w:rFonts w:ascii="Times New Roman" w:eastAsia="仿宋" w:hAnsi="Times New Roman"/>
          <w:sz w:val="28"/>
          <w:szCs w:val="28"/>
          <w:lang w:eastAsia="zh-CN"/>
        </w:rPr>
      </w:pPr>
      <w:r>
        <w:rPr>
          <w:rFonts w:ascii="Times New Roman" w:eastAsia="仿宋" w:hAnsi="Times New Roman"/>
          <w:sz w:val="28"/>
          <w:szCs w:val="28"/>
          <w:lang w:eastAsia="zh-CN"/>
        </w:rPr>
        <w:t>建议</w:t>
      </w:r>
      <w:r>
        <w:rPr>
          <w:rFonts w:ascii="Times New Roman" w:eastAsia="仿宋" w:hAnsi="Times New Roman"/>
          <w:sz w:val="28"/>
          <w:szCs w:val="28"/>
          <w:lang w:eastAsia="zh-CN"/>
        </w:rPr>
        <w:t>颁发专用条件</w:t>
      </w:r>
      <w:r>
        <w:rPr>
          <w:rFonts w:ascii="Times New Roman" w:eastAsia="仿宋" w:hAnsi="Times New Roman"/>
          <w:sz w:val="28"/>
          <w:szCs w:val="28"/>
          <w:lang w:eastAsia="zh-CN"/>
        </w:rPr>
        <w:t>“</w:t>
      </w:r>
      <w:r>
        <w:rPr>
          <w:rFonts w:ascii="Times New Roman" w:eastAsia="仿宋" w:hAnsi="Times New Roman"/>
          <w:sz w:val="28"/>
          <w:szCs w:val="28"/>
          <w:lang w:eastAsia="zh-CN"/>
        </w:rPr>
        <w:t>系统与结构的相互影响</w:t>
      </w:r>
      <w:r>
        <w:rPr>
          <w:rFonts w:ascii="Times New Roman" w:eastAsia="仿宋" w:hAnsi="Times New Roman"/>
          <w:sz w:val="28"/>
          <w:szCs w:val="28"/>
          <w:lang w:eastAsia="zh-CN"/>
        </w:rPr>
        <w:t>”</w:t>
      </w:r>
      <w:r>
        <w:rPr>
          <w:rFonts w:ascii="Times New Roman" w:eastAsia="仿宋" w:hAnsi="Times New Roman"/>
          <w:sz w:val="28"/>
          <w:szCs w:val="28"/>
          <w:lang w:eastAsia="zh-CN"/>
        </w:rPr>
        <w:t>。</w:t>
      </w:r>
    </w:p>
    <w:p w:rsidR="003B4356" w:rsidRDefault="00941ED4">
      <w:pPr>
        <w:widowControl w:val="0"/>
        <w:spacing w:line="360" w:lineRule="auto"/>
        <w:ind w:left="1" w:hanging="3"/>
        <w:rPr>
          <w:rFonts w:ascii="Times New Roman" w:eastAsia="宋体" w:hAnsi="Times New Roman"/>
          <w:sz w:val="22"/>
          <w:szCs w:val="22"/>
          <w:lang w:eastAsia="zh-CN"/>
        </w:rPr>
      </w:pPr>
      <w:r>
        <w:rPr>
          <w:rFonts w:ascii="Times New Roman" w:eastAsia="仿宋" w:hAnsi="Times New Roman"/>
          <w:sz w:val="28"/>
          <w:szCs w:val="28"/>
          <w:lang w:eastAsia="zh-CN"/>
        </w:rPr>
        <w:t>附：《专用条件</w:t>
      </w:r>
      <w:r>
        <w:rPr>
          <w:rFonts w:ascii="Times New Roman" w:eastAsia="仿宋" w:hAnsi="Times New Roman"/>
          <w:sz w:val="28"/>
          <w:szCs w:val="28"/>
          <w:lang w:eastAsia="zh-CN"/>
        </w:rPr>
        <w:t>/</w:t>
      </w:r>
      <w:r>
        <w:rPr>
          <w:rFonts w:ascii="Times New Roman" w:eastAsia="仿宋" w:hAnsi="Times New Roman"/>
          <w:sz w:val="28"/>
          <w:szCs w:val="28"/>
          <w:lang w:eastAsia="zh-CN"/>
        </w:rPr>
        <w:t>豁免反馈意见表》（表</w:t>
      </w:r>
      <w:r>
        <w:rPr>
          <w:rFonts w:ascii="Times New Roman" w:eastAsia="仿宋" w:hAnsi="Times New Roman"/>
          <w:sz w:val="28"/>
          <w:szCs w:val="28"/>
          <w:lang w:eastAsia="zh-CN"/>
        </w:rPr>
        <w:t>-21-145-2023</w:t>
      </w:r>
      <w:r>
        <w:rPr>
          <w:rFonts w:ascii="Times New Roman" w:eastAsia="仿宋" w:hAnsi="Times New Roman"/>
          <w:sz w:val="28"/>
          <w:szCs w:val="28"/>
          <w:lang w:eastAsia="zh-CN"/>
        </w:rPr>
        <w:t>）</w:t>
      </w:r>
      <w:r>
        <w:rPr>
          <w:rFonts w:ascii="Times New Roman" w:eastAsia="宋体" w:hAnsi="Times New Roman"/>
          <w:sz w:val="22"/>
          <w:szCs w:val="22"/>
          <w:lang w:eastAsia="zh-CN"/>
        </w:rPr>
        <w:br w:type="page"/>
      </w:r>
    </w:p>
    <w:p w:rsidR="003B4356" w:rsidRDefault="00941ED4">
      <w:pPr>
        <w:ind w:left="1" w:hanging="3"/>
        <w:jc w:val="center"/>
        <w:rPr>
          <w:rFonts w:ascii="Times New Roman" w:eastAsia="仿宋_GB2312" w:hAnsi="Times New Roman"/>
          <w:lang w:eastAsia="zh-CN"/>
        </w:rPr>
      </w:pPr>
      <w:bookmarkStart w:id="1" w:name="_Hlk188558281"/>
      <w:r>
        <w:rPr>
          <w:rFonts w:ascii="Times New Roman" w:eastAsia="仿宋_GB2312" w:hAnsi="Times New Roman"/>
          <w:sz w:val="28"/>
          <w:szCs w:val="28"/>
          <w:lang w:eastAsia="zh-CN"/>
        </w:rPr>
        <w:lastRenderedPageBreak/>
        <w:t>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豁免反馈意见表</w:t>
      </w:r>
    </w:p>
    <w:tbl>
      <w:tblPr>
        <w:tblStyle w:val="ad"/>
        <w:tblW w:w="9351" w:type="dxa"/>
        <w:tblLayout w:type="fixed"/>
        <w:tblLook w:val="04A0" w:firstRow="1" w:lastRow="0" w:firstColumn="1" w:lastColumn="0" w:noHBand="0" w:noVBand="1"/>
      </w:tblPr>
      <w:tblGrid>
        <w:gridCol w:w="939"/>
        <w:gridCol w:w="1012"/>
        <w:gridCol w:w="344"/>
        <w:gridCol w:w="7056"/>
      </w:tblGrid>
      <w:tr w:rsidR="003B4356">
        <w:tc>
          <w:tcPr>
            <w:tcW w:w="939" w:type="dxa"/>
          </w:tcPr>
          <w:p w:rsidR="003B4356" w:rsidRDefault="00941ED4">
            <w:pPr>
              <w:spacing w:line="600" w:lineRule="exact"/>
              <w:ind w:left="1" w:hanging="3"/>
              <w:rPr>
                <w:rFonts w:ascii="Times New Roman" w:hAnsi="Times New Roman"/>
              </w:rPr>
            </w:pPr>
            <w:r>
              <w:rPr>
                <w:rFonts w:ascii="Times New Roman" w:eastAsia="仿宋_GB2312" w:hAnsi="Times New Roman"/>
                <w:sz w:val="28"/>
                <w:szCs w:val="28"/>
              </w:rPr>
              <w:t>类别</w:t>
            </w:r>
          </w:p>
        </w:tc>
        <w:tc>
          <w:tcPr>
            <w:tcW w:w="8412" w:type="dxa"/>
            <w:gridSpan w:val="3"/>
          </w:tcPr>
          <w:p w:rsidR="003B4356" w:rsidRDefault="00941ED4">
            <w:pPr>
              <w:spacing w:line="600" w:lineRule="exact"/>
              <w:ind w:left="-2" w:firstLineChars="600" w:firstLine="168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专用条件</w:t>
            </w:r>
            <w:r>
              <w:rPr>
                <w:rFonts w:ascii="Times New Roman" w:eastAsia="仿宋_GB2312" w:hAnsi="Times New Roman"/>
                <w:sz w:val="28"/>
                <w:szCs w:val="28"/>
              </w:rPr>
              <w:t xml:space="preserve">  □</w:t>
            </w:r>
            <w:r>
              <w:rPr>
                <w:rFonts w:ascii="Times New Roman" w:eastAsia="仿宋_GB2312" w:hAnsi="Times New Roman"/>
                <w:sz w:val="28"/>
                <w:szCs w:val="28"/>
              </w:rPr>
              <w:t>豁免</w:t>
            </w:r>
          </w:p>
        </w:tc>
      </w:tr>
      <w:tr w:rsidR="003B4356">
        <w:tc>
          <w:tcPr>
            <w:tcW w:w="2295" w:type="dxa"/>
            <w:gridSpan w:val="3"/>
          </w:tcPr>
          <w:p w:rsidR="003B4356" w:rsidRDefault="00941ED4">
            <w:pPr>
              <w:spacing w:line="600" w:lineRule="exact"/>
              <w:ind w:left="1" w:hanging="3"/>
              <w:rPr>
                <w:rFonts w:ascii="Times New Roman" w:hAnsi="Times New Roman"/>
              </w:rPr>
            </w:pPr>
            <w:r>
              <w:rPr>
                <w:rFonts w:ascii="Times New Roman" w:eastAsia="仿宋_GB2312" w:hAnsi="Times New Roman"/>
                <w:sz w:val="28"/>
                <w:szCs w:val="28"/>
              </w:rPr>
              <w:t>征求意见稿编号</w:t>
            </w:r>
          </w:p>
        </w:tc>
        <w:tc>
          <w:tcPr>
            <w:tcW w:w="7056" w:type="dxa"/>
          </w:tcPr>
          <w:p w:rsidR="003B4356" w:rsidRDefault="003B4356">
            <w:pPr>
              <w:spacing w:line="600" w:lineRule="exact"/>
              <w:ind w:left="1" w:hanging="3"/>
              <w:rPr>
                <w:rFonts w:ascii="Times New Roman" w:eastAsia="仿宋_GB2312" w:hAnsi="Times New Roman"/>
                <w:sz w:val="28"/>
                <w:szCs w:val="28"/>
              </w:rPr>
            </w:pPr>
          </w:p>
        </w:tc>
      </w:tr>
      <w:tr w:rsidR="003B4356">
        <w:tc>
          <w:tcPr>
            <w:tcW w:w="1951" w:type="dxa"/>
            <w:gridSpan w:val="2"/>
          </w:tcPr>
          <w:p w:rsidR="003B4356" w:rsidRDefault="00941ED4">
            <w:pPr>
              <w:spacing w:line="600" w:lineRule="exact"/>
              <w:ind w:left="1" w:hanging="3"/>
              <w:rPr>
                <w:rFonts w:ascii="Times New Roman" w:hAnsi="Times New Roman"/>
              </w:rPr>
            </w:pPr>
            <w:r>
              <w:rPr>
                <w:rFonts w:ascii="Times New Roman" w:eastAsia="仿宋_GB2312" w:hAnsi="Times New Roman"/>
                <w:sz w:val="28"/>
                <w:szCs w:val="28"/>
              </w:rPr>
              <w:t>航空产品型号</w:t>
            </w:r>
          </w:p>
        </w:tc>
        <w:tc>
          <w:tcPr>
            <w:tcW w:w="7400" w:type="dxa"/>
            <w:gridSpan w:val="2"/>
          </w:tcPr>
          <w:p w:rsidR="003B4356" w:rsidRDefault="003B4356">
            <w:pPr>
              <w:spacing w:line="600" w:lineRule="exact"/>
              <w:ind w:left="1" w:hanging="3"/>
              <w:rPr>
                <w:rFonts w:ascii="Times New Roman" w:eastAsia="仿宋_GB2312" w:hAnsi="Times New Roman"/>
                <w:sz w:val="28"/>
                <w:szCs w:val="28"/>
              </w:rPr>
            </w:pPr>
          </w:p>
        </w:tc>
      </w:tr>
      <w:tr w:rsidR="003B4356">
        <w:tc>
          <w:tcPr>
            <w:tcW w:w="9351" w:type="dxa"/>
            <w:gridSpan w:val="4"/>
          </w:tcPr>
          <w:p w:rsidR="003B4356" w:rsidRDefault="00941ED4">
            <w:pPr>
              <w:spacing w:line="600" w:lineRule="exact"/>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相关的适航规章和</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或环保要求</w:t>
            </w:r>
          </w:p>
        </w:tc>
      </w:tr>
      <w:tr w:rsidR="003B4356">
        <w:tc>
          <w:tcPr>
            <w:tcW w:w="9351" w:type="dxa"/>
            <w:gridSpan w:val="4"/>
          </w:tcPr>
          <w:p w:rsidR="003B4356" w:rsidRDefault="003B4356">
            <w:pPr>
              <w:spacing w:line="600" w:lineRule="exact"/>
              <w:ind w:left="1" w:hanging="3"/>
              <w:rPr>
                <w:rFonts w:ascii="Times New Roman" w:eastAsia="仿宋_GB2312" w:hAnsi="Times New Roman"/>
                <w:sz w:val="28"/>
                <w:szCs w:val="28"/>
                <w:lang w:eastAsia="zh-CN"/>
              </w:rPr>
            </w:pPr>
          </w:p>
          <w:p w:rsidR="003B4356" w:rsidRDefault="003B4356">
            <w:pPr>
              <w:spacing w:line="600" w:lineRule="exact"/>
              <w:ind w:left="1" w:hanging="3"/>
              <w:rPr>
                <w:rFonts w:ascii="Times New Roman" w:eastAsia="仿宋_GB2312" w:hAnsi="Times New Roman"/>
                <w:sz w:val="28"/>
                <w:szCs w:val="28"/>
                <w:lang w:eastAsia="zh-CN"/>
              </w:rPr>
            </w:pPr>
          </w:p>
          <w:p w:rsidR="003B4356" w:rsidRDefault="003B4356">
            <w:pPr>
              <w:spacing w:line="600" w:lineRule="exact"/>
              <w:ind w:left="0" w:hanging="2"/>
              <w:rPr>
                <w:rFonts w:ascii="Times New Roman" w:hAnsi="Times New Roman"/>
                <w:lang w:eastAsia="zh-CN"/>
              </w:rPr>
            </w:pPr>
          </w:p>
        </w:tc>
      </w:tr>
      <w:tr w:rsidR="003B4356">
        <w:tc>
          <w:tcPr>
            <w:tcW w:w="9351" w:type="dxa"/>
            <w:gridSpan w:val="4"/>
          </w:tcPr>
          <w:p w:rsidR="003B4356" w:rsidRDefault="00941ED4">
            <w:pPr>
              <w:spacing w:line="600" w:lineRule="exact"/>
              <w:ind w:left="1" w:hanging="3"/>
              <w:rPr>
                <w:rFonts w:ascii="Times New Roman" w:eastAsia="仿宋_GB2312" w:hAnsi="Times New Roman"/>
                <w:sz w:val="28"/>
                <w:szCs w:val="28"/>
              </w:rPr>
            </w:pPr>
            <w:r>
              <w:rPr>
                <w:rFonts w:ascii="Times New Roman" w:eastAsia="仿宋_GB2312" w:hAnsi="Times New Roman"/>
                <w:sz w:val="28"/>
                <w:szCs w:val="28"/>
              </w:rPr>
              <w:t>意见或建议</w:t>
            </w:r>
          </w:p>
        </w:tc>
      </w:tr>
      <w:tr w:rsidR="003B4356">
        <w:tc>
          <w:tcPr>
            <w:tcW w:w="9351" w:type="dxa"/>
            <w:gridSpan w:val="4"/>
          </w:tcPr>
          <w:p w:rsidR="003B4356" w:rsidRDefault="003B4356">
            <w:pPr>
              <w:spacing w:line="600" w:lineRule="exact"/>
              <w:ind w:left="1" w:hanging="3"/>
              <w:rPr>
                <w:rFonts w:ascii="Times New Roman" w:eastAsia="仿宋_GB2312" w:hAnsi="Times New Roman"/>
                <w:sz w:val="28"/>
                <w:szCs w:val="28"/>
              </w:rPr>
            </w:pPr>
          </w:p>
          <w:p w:rsidR="003B4356" w:rsidRDefault="003B4356">
            <w:pPr>
              <w:spacing w:line="600" w:lineRule="exact"/>
              <w:ind w:left="1" w:hanging="3"/>
              <w:rPr>
                <w:rFonts w:ascii="Times New Roman" w:eastAsia="仿宋_GB2312" w:hAnsi="Times New Roman"/>
                <w:sz w:val="28"/>
                <w:szCs w:val="28"/>
              </w:rPr>
            </w:pPr>
          </w:p>
          <w:p w:rsidR="003B4356" w:rsidRDefault="003B4356">
            <w:pPr>
              <w:spacing w:line="600" w:lineRule="exact"/>
              <w:ind w:left="1" w:hanging="3"/>
              <w:rPr>
                <w:rFonts w:ascii="Times New Roman" w:eastAsia="仿宋_GB2312" w:hAnsi="Times New Roman"/>
                <w:sz w:val="28"/>
                <w:szCs w:val="28"/>
              </w:rPr>
            </w:pPr>
          </w:p>
          <w:p w:rsidR="003B4356" w:rsidRDefault="003B4356">
            <w:pPr>
              <w:spacing w:line="600" w:lineRule="exact"/>
              <w:ind w:left="1" w:hanging="3"/>
              <w:rPr>
                <w:rFonts w:ascii="Times New Roman" w:eastAsia="仿宋_GB2312" w:hAnsi="Times New Roman"/>
                <w:sz w:val="28"/>
                <w:szCs w:val="28"/>
              </w:rPr>
            </w:pPr>
          </w:p>
          <w:p w:rsidR="003B4356" w:rsidRDefault="003B4356">
            <w:pPr>
              <w:spacing w:line="600" w:lineRule="exact"/>
              <w:ind w:left="1" w:hanging="3"/>
              <w:rPr>
                <w:rFonts w:ascii="Times New Roman" w:eastAsia="仿宋_GB2312" w:hAnsi="Times New Roman"/>
                <w:sz w:val="28"/>
                <w:szCs w:val="28"/>
              </w:rPr>
            </w:pPr>
          </w:p>
          <w:p w:rsidR="003B4356" w:rsidRDefault="003B4356">
            <w:pPr>
              <w:spacing w:line="600" w:lineRule="exact"/>
              <w:ind w:left="1" w:hanging="3"/>
              <w:rPr>
                <w:rFonts w:ascii="Times New Roman" w:eastAsia="仿宋_GB2312" w:hAnsi="Times New Roman"/>
                <w:sz w:val="28"/>
                <w:szCs w:val="28"/>
              </w:rPr>
            </w:pPr>
          </w:p>
          <w:p w:rsidR="003B4356" w:rsidRDefault="003B4356">
            <w:pPr>
              <w:spacing w:line="600" w:lineRule="exact"/>
              <w:ind w:left="1" w:hanging="3"/>
              <w:rPr>
                <w:rFonts w:ascii="Times New Roman" w:eastAsia="仿宋_GB2312" w:hAnsi="Times New Roman"/>
                <w:sz w:val="28"/>
                <w:szCs w:val="28"/>
              </w:rPr>
            </w:pPr>
          </w:p>
          <w:p w:rsidR="003B4356" w:rsidRDefault="003B4356">
            <w:pPr>
              <w:spacing w:line="600" w:lineRule="exact"/>
              <w:ind w:left="0" w:hanging="2"/>
              <w:rPr>
                <w:rFonts w:ascii="Times New Roman" w:hAnsi="Times New Roman"/>
              </w:rPr>
            </w:pPr>
          </w:p>
        </w:tc>
      </w:tr>
      <w:tr w:rsidR="003B4356">
        <w:tc>
          <w:tcPr>
            <w:tcW w:w="9351" w:type="dxa"/>
            <w:gridSpan w:val="4"/>
          </w:tcPr>
          <w:p w:rsidR="003B4356" w:rsidRDefault="00941ED4">
            <w:pPr>
              <w:spacing w:line="600" w:lineRule="exact"/>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姓名：</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（印刷体）</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（签名）</w:t>
            </w:r>
          </w:p>
          <w:p w:rsidR="003B4356" w:rsidRDefault="00941ED4">
            <w:pPr>
              <w:spacing w:line="600" w:lineRule="exact"/>
              <w:ind w:left="1" w:hanging="3"/>
              <w:rPr>
                <w:rFonts w:ascii="Times New Roman" w:eastAsia="仿宋_GB2312" w:hAnsi="Times New Roman"/>
                <w:sz w:val="28"/>
                <w:szCs w:val="28"/>
                <w:u w:val="single"/>
                <w:lang w:eastAsia="zh-CN"/>
              </w:rPr>
            </w:pPr>
            <w:r>
              <w:rPr>
                <w:rFonts w:ascii="Times New Roman" w:eastAsia="仿宋_GB2312" w:hAnsi="Times New Roman"/>
                <w:sz w:val="28"/>
                <w:szCs w:val="28"/>
                <w:lang w:eastAsia="zh-CN"/>
              </w:rPr>
              <w:t>电话：</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传真：</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电子邮箱：</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p w:rsidR="003B4356" w:rsidRDefault="00941ED4">
            <w:pPr>
              <w:spacing w:line="600" w:lineRule="exact"/>
              <w:ind w:left="1" w:hanging="3"/>
              <w:rPr>
                <w:rFonts w:ascii="Times New Roman" w:eastAsia="仿宋_GB2312" w:hAnsi="Times New Roman"/>
                <w:sz w:val="28"/>
                <w:szCs w:val="28"/>
                <w:u w:val="single"/>
              </w:rPr>
            </w:pPr>
            <w:r>
              <w:rPr>
                <w:rFonts w:ascii="Times New Roman" w:eastAsia="仿宋_GB2312" w:hAnsi="Times New Roman"/>
                <w:sz w:val="28"/>
                <w:szCs w:val="28"/>
              </w:rPr>
              <w:t>通信地址：</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p w:rsidR="003B4356" w:rsidRDefault="00941ED4">
            <w:pPr>
              <w:spacing w:line="600" w:lineRule="exact"/>
              <w:ind w:left="1" w:hanging="3"/>
              <w:rPr>
                <w:rFonts w:ascii="Times New Roman" w:hAnsi="Times New Roman"/>
              </w:rPr>
            </w:pPr>
            <w:r>
              <w:rPr>
                <w:rFonts w:ascii="Times New Roman" w:eastAsia="仿宋_GB2312" w:hAnsi="Times New Roman"/>
                <w:sz w:val="28"/>
                <w:szCs w:val="28"/>
              </w:rPr>
              <w:t>日期：</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tc>
      </w:tr>
    </w:tbl>
    <w:p w:rsidR="003B4356" w:rsidRDefault="00941ED4">
      <w:pPr>
        <w:ind w:left="0" w:hanging="2"/>
        <w:rPr>
          <w:rFonts w:ascii="Times New Roman" w:eastAsia="宋体" w:hAnsi="Times New Roman"/>
          <w:sz w:val="22"/>
          <w:szCs w:val="22"/>
          <w:lang w:eastAsia="zh-CN"/>
        </w:rPr>
      </w:pPr>
      <w:r>
        <w:rPr>
          <w:rFonts w:ascii="Times New Roman" w:hAnsi="Times New Roman"/>
        </w:rPr>
        <w:t>表</w:t>
      </w:r>
      <w:r>
        <w:rPr>
          <w:rFonts w:ascii="Times New Roman" w:hAnsi="Times New Roman"/>
        </w:rPr>
        <w:t>-21-145-2023</w:t>
      </w:r>
      <w:bookmarkEnd w:id="1"/>
    </w:p>
    <w:sectPr w:rsidR="003B4356">
      <w:headerReference w:type="even" r:id="rId9"/>
      <w:headerReference w:type="default" r:id="rId10"/>
      <w:footerReference w:type="even" r:id="rId11"/>
      <w:footerReference w:type="default" r:id="rId12"/>
      <w:headerReference w:type="first" r:id="rId13"/>
      <w:footerReference w:type="first" r:id="rId14"/>
      <w:pgSz w:w="12240" w:h="15840"/>
      <w:pgMar w:top="1418" w:right="1418" w:bottom="1418" w:left="1418" w:header="720" w:footer="100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1ED4" w:rsidRDefault="00941ED4">
      <w:pPr>
        <w:spacing w:line="240" w:lineRule="auto"/>
        <w:ind w:left="0" w:hanging="2"/>
      </w:pPr>
      <w:r>
        <w:separator/>
      </w:r>
    </w:p>
  </w:endnote>
  <w:endnote w:type="continuationSeparator" w:id="0">
    <w:p w:rsidR="00941ED4" w:rsidRDefault="00941ED4">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Georgia">
    <w:panose1 w:val="02040502050405020303"/>
    <w:charset w:val="00"/>
    <w:family w:val="roman"/>
    <w:pitch w:val="default"/>
    <w:sig w:usb0="00000287" w:usb1="00000000" w:usb2="00000000" w:usb3="00000000" w:csb0="2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4356" w:rsidRDefault="00941ED4">
    <w:pPr>
      <w:tabs>
        <w:tab w:val="center" w:pos="4320"/>
        <w:tab w:val="right" w:pos="8640"/>
      </w:tabs>
      <w:spacing w:line="240" w:lineRule="auto"/>
      <w:ind w:left="0" w:hanging="2"/>
      <w:jc w:val="right"/>
      <w:rPr>
        <w:rFonts w:ascii="Times New Roman" w:hAnsi="Times New Roman"/>
        <w:color w:val="000000"/>
      </w:rPr>
    </w:pPr>
    <w:r>
      <w:rPr>
        <w:rFonts w:ascii="Times New Roman" w:hAnsi="Times New Roman"/>
        <w:color w:val="000000"/>
      </w:rPr>
      <w:fldChar w:fldCharType="begin"/>
    </w:r>
    <w:r>
      <w:rPr>
        <w:rFonts w:ascii="Times New Roman" w:eastAsia="Times New Roman" w:hAnsi="Times New Roman"/>
        <w:color w:val="000000"/>
      </w:rPr>
      <w:instrText>PAGE</w:instrText>
    </w:r>
    <w:r>
      <w:rPr>
        <w:rFonts w:ascii="Times New Roman" w:hAnsi="Times New Roman"/>
        <w:color w:val="000000"/>
      </w:rPr>
      <w:fldChar w:fldCharType="end"/>
    </w:r>
  </w:p>
  <w:p w:rsidR="003B4356" w:rsidRDefault="003B4356">
    <w:pPr>
      <w:tabs>
        <w:tab w:val="center" w:pos="4320"/>
        <w:tab w:val="right" w:pos="8640"/>
      </w:tabs>
      <w:spacing w:line="240" w:lineRule="auto"/>
      <w:ind w:left="0" w:right="360" w:hanging="2"/>
      <w:rPr>
        <w:rFonts w:ascii="Times New Roman" w:hAnsi="Times New Roman"/>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4356" w:rsidRDefault="003B4356">
    <w:pPr>
      <w:pStyle w:val="a7"/>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4356" w:rsidRDefault="003B4356">
    <w:pPr>
      <w:pStyle w:val="a7"/>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1ED4" w:rsidRDefault="00941ED4">
      <w:pPr>
        <w:spacing w:line="240" w:lineRule="auto"/>
        <w:ind w:left="0" w:hanging="2"/>
      </w:pPr>
      <w:r>
        <w:separator/>
      </w:r>
    </w:p>
  </w:footnote>
  <w:footnote w:type="continuationSeparator" w:id="0">
    <w:p w:rsidR="00941ED4" w:rsidRDefault="00941ED4">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4356" w:rsidRDefault="003B4356">
    <w:pPr>
      <w:pStyle w:val="a8"/>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4356" w:rsidRDefault="003B4356">
    <w:pPr>
      <w:pStyle w:val="a8"/>
      <w:ind w:left="0" w:hanging="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4356" w:rsidRDefault="003B4356">
    <w:pPr>
      <w:pStyle w:val="a8"/>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E44"/>
    <w:rsid w:val="F9FF5D2E"/>
    <w:rsid w:val="00090D99"/>
    <w:rsid w:val="00147AB1"/>
    <w:rsid w:val="002F1960"/>
    <w:rsid w:val="003B4356"/>
    <w:rsid w:val="00410702"/>
    <w:rsid w:val="00506FBF"/>
    <w:rsid w:val="00537AD1"/>
    <w:rsid w:val="00611C32"/>
    <w:rsid w:val="00615F0C"/>
    <w:rsid w:val="00673BBE"/>
    <w:rsid w:val="006C38B0"/>
    <w:rsid w:val="00840F88"/>
    <w:rsid w:val="008D2E44"/>
    <w:rsid w:val="0090597A"/>
    <w:rsid w:val="00941ED4"/>
    <w:rsid w:val="00A333D9"/>
    <w:rsid w:val="00A74D49"/>
    <w:rsid w:val="00AA74ED"/>
    <w:rsid w:val="00B066E5"/>
    <w:rsid w:val="00B337C7"/>
    <w:rsid w:val="00BD1D7C"/>
    <w:rsid w:val="00D519A4"/>
    <w:rsid w:val="00D866EA"/>
    <w:rsid w:val="00EE746E"/>
    <w:rsid w:val="00FA6AAB"/>
    <w:rsid w:val="09C208D7"/>
    <w:rsid w:val="1E9F1B15"/>
    <w:rsid w:val="201E255B"/>
    <w:rsid w:val="246E0586"/>
    <w:rsid w:val="25F004E2"/>
    <w:rsid w:val="2F7B51C9"/>
    <w:rsid w:val="39931A05"/>
    <w:rsid w:val="41FC07CF"/>
    <w:rsid w:val="42FD7DF7"/>
    <w:rsid w:val="451A2CE6"/>
    <w:rsid w:val="4AAA65B1"/>
    <w:rsid w:val="4B891C7B"/>
    <w:rsid w:val="513C2E56"/>
    <w:rsid w:val="52927D41"/>
    <w:rsid w:val="547277F2"/>
    <w:rsid w:val="562D44B9"/>
    <w:rsid w:val="5A5B2AD6"/>
    <w:rsid w:val="61400FC7"/>
    <w:rsid w:val="63016F9E"/>
    <w:rsid w:val="69CD0D21"/>
    <w:rsid w:val="6B3C77E2"/>
    <w:rsid w:val="71566079"/>
    <w:rsid w:val="73066628"/>
    <w:rsid w:val="78A347D8"/>
    <w:rsid w:val="7A8828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F99DBA3-04BF-41A6-8172-9B9CA89A3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overflowPunct w:val="0"/>
      <w:autoSpaceDE w:val="0"/>
      <w:autoSpaceDN w:val="0"/>
      <w:adjustRightInd w:val="0"/>
      <w:spacing w:line="1" w:lineRule="atLeast"/>
      <w:ind w:leftChars="-1" w:left="-1" w:hangingChars="1" w:hanging="1"/>
      <w:textAlignment w:val="baseline"/>
      <w:outlineLvl w:val="0"/>
    </w:pPr>
    <w:rPr>
      <w:rFonts w:ascii="Tms Rmn" w:hAnsi="Tms Rmn"/>
      <w:position w:val="-1"/>
      <w:lang w:eastAsia="en-US"/>
    </w:rPr>
  </w:style>
  <w:style w:type="paragraph" w:styleId="1">
    <w:name w:val="heading 1"/>
    <w:basedOn w:val="a"/>
    <w:next w:val="a"/>
    <w:qFormat/>
    <w:pPr>
      <w:keepNext/>
      <w:jc w:val="center"/>
    </w:pPr>
    <w:rPr>
      <w:rFonts w:ascii="Times New Roman" w:hAnsi="Times New Roman"/>
      <w:b/>
      <w:sz w:val="24"/>
    </w:rPr>
  </w:style>
  <w:style w:type="paragraph" w:styleId="2">
    <w:name w:val="heading 2"/>
    <w:basedOn w:val="a"/>
    <w:next w:val="a"/>
    <w:qFormat/>
    <w:pPr>
      <w:keepNext/>
      <w:keepLines/>
      <w:spacing w:before="260" w:after="260" w:line="416" w:lineRule="auto"/>
      <w:outlineLvl w:val="1"/>
    </w:pPr>
    <w:rPr>
      <w:rFonts w:ascii="等线 Light" w:eastAsia="等线 Light" w:hAnsi="等线 Light"/>
      <w:b/>
      <w:bCs/>
      <w:sz w:val="32"/>
      <w:szCs w:val="32"/>
    </w:rPr>
  </w:style>
  <w:style w:type="paragraph" w:styleId="3">
    <w:name w:val="heading 3"/>
    <w:basedOn w:val="a"/>
    <w:next w:val="a"/>
    <w:qFormat/>
    <w:pPr>
      <w:keepNext/>
      <w:keepLines/>
      <w:spacing w:before="280" w:after="80"/>
      <w:outlineLvl w:val="2"/>
    </w:pPr>
    <w:rPr>
      <w:b/>
      <w:sz w:val="28"/>
      <w:szCs w:val="28"/>
    </w:rPr>
  </w:style>
  <w:style w:type="paragraph" w:styleId="4">
    <w:name w:val="heading 4"/>
    <w:basedOn w:val="a"/>
    <w:next w:val="a"/>
    <w:qFormat/>
    <w:pPr>
      <w:keepNext/>
      <w:spacing w:before="240" w:after="60"/>
      <w:outlineLvl w:val="3"/>
    </w:pPr>
    <w:rPr>
      <w:rFonts w:ascii="Times New Roman" w:hAnsi="Times New Roman"/>
      <w:b/>
      <w:sz w:val="28"/>
    </w:rPr>
  </w:style>
  <w:style w:type="paragraph" w:styleId="5">
    <w:name w:val="heading 5"/>
    <w:basedOn w:val="a"/>
    <w:next w:val="a"/>
    <w:qFormat/>
    <w:pPr>
      <w:keepNext/>
      <w:jc w:val="center"/>
      <w:outlineLvl w:val="4"/>
    </w:pPr>
    <w:rPr>
      <w:rFonts w:ascii="Times New Roman" w:hAnsi="Times New Roman"/>
      <w:i/>
    </w:rPr>
  </w:style>
  <w:style w:type="paragraph" w:styleId="6">
    <w:name w:val="heading 6"/>
    <w:basedOn w:val="a"/>
    <w:next w:val="a"/>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30">
    <w:name w:val="Body Text 3"/>
    <w:basedOn w:val="a"/>
    <w:qFormat/>
    <w:pPr>
      <w:widowControl w:val="0"/>
      <w:tabs>
        <w:tab w:val="left" w:pos="0"/>
        <w:tab w:val="left" w:pos="1142"/>
        <w:tab w:val="left" w:pos="2164"/>
      </w:tabs>
      <w:overflowPunct/>
      <w:spacing w:line="331" w:lineRule="atLeast"/>
      <w:ind w:right="28"/>
      <w:textAlignment w:val="auto"/>
    </w:pPr>
    <w:rPr>
      <w:rFonts w:ascii="Times New Roman" w:hAnsi="Times New Roman"/>
      <w:sz w:val="24"/>
      <w:szCs w:val="22"/>
    </w:rPr>
  </w:style>
  <w:style w:type="paragraph" w:styleId="a4">
    <w:name w:val="Body Text"/>
    <w:basedOn w:val="a"/>
    <w:qFormat/>
    <w:pPr>
      <w:spacing w:after="120"/>
    </w:pPr>
  </w:style>
  <w:style w:type="paragraph" w:styleId="a5">
    <w:name w:val="Body Text Indent"/>
    <w:basedOn w:val="a"/>
    <w:qFormat/>
    <w:pPr>
      <w:spacing w:after="120"/>
      <w:ind w:left="360"/>
    </w:pPr>
  </w:style>
  <w:style w:type="paragraph" w:styleId="20">
    <w:name w:val="Body Text Indent 2"/>
    <w:basedOn w:val="a"/>
    <w:qFormat/>
    <w:pPr>
      <w:spacing w:after="120" w:line="480" w:lineRule="auto"/>
      <w:ind w:left="360"/>
    </w:pPr>
  </w:style>
  <w:style w:type="paragraph" w:styleId="a6">
    <w:name w:val="Balloon Text"/>
    <w:basedOn w:val="a"/>
    <w:qFormat/>
    <w:rPr>
      <w:sz w:val="18"/>
      <w:szCs w:val="18"/>
    </w:rPr>
  </w:style>
  <w:style w:type="paragraph" w:styleId="a7">
    <w:name w:val="footer"/>
    <w:basedOn w:val="a"/>
    <w:qFormat/>
    <w:pPr>
      <w:tabs>
        <w:tab w:val="center" w:pos="4320"/>
        <w:tab w:val="right" w:pos="8640"/>
      </w:tabs>
    </w:pPr>
  </w:style>
  <w:style w:type="paragraph" w:styleId="a8">
    <w:name w:val="header"/>
    <w:basedOn w:val="a"/>
    <w:qFormat/>
    <w:pPr>
      <w:tabs>
        <w:tab w:val="center" w:pos="4320"/>
        <w:tab w:val="right" w:pos="8640"/>
      </w:tabs>
    </w:pPr>
  </w:style>
  <w:style w:type="paragraph" w:styleId="a9">
    <w:name w:val="Subtitle"/>
    <w:basedOn w:val="a"/>
    <w:next w:val="a"/>
    <w:qFormat/>
    <w:pPr>
      <w:keepNext/>
      <w:keepLines/>
      <w:spacing w:before="360" w:after="80"/>
    </w:pPr>
    <w:rPr>
      <w:rFonts w:ascii="Georgia" w:eastAsia="Georgia" w:hAnsi="Georgia" w:cs="Georgia"/>
      <w:i/>
      <w:color w:val="666666"/>
      <w:sz w:val="48"/>
      <w:szCs w:val="48"/>
    </w:rPr>
  </w:style>
  <w:style w:type="paragraph" w:styleId="aa">
    <w:name w:val="Normal (Web)"/>
    <w:basedOn w:val="a"/>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ab">
    <w:name w:val="Title"/>
    <w:basedOn w:val="a"/>
    <w:next w:val="a"/>
    <w:qFormat/>
    <w:pPr>
      <w:keepNext/>
      <w:keepLines/>
      <w:spacing w:before="480" w:after="120"/>
    </w:pPr>
    <w:rPr>
      <w:b/>
      <w:sz w:val="72"/>
      <w:szCs w:val="72"/>
    </w:rPr>
  </w:style>
  <w:style w:type="paragraph" w:styleId="ac">
    <w:name w:val="annotation subject"/>
    <w:basedOn w:val="a3"/>
    <w:next w:val="a3"/>
    <w:qFormat/>
    <w:rPr>
      <w:b/>
      <w:bCs/>
    </w:rPr>
  </w:style>
  <w:style w:type="table" w:styleId="ad">
    <w:name w:val="Table Grid"/>
    <w:basedOn w:val="a1"/>
    <w:uiPriority w:val="59"/>
    <w:qFormat/>
    <w:pPr>
      <w:suppressAutoHyphens/>
      <w:spacing w:line="1" w:lineRule="atLeast"/>
      <w:ind w:leftChars="-1" w:left="-1" w:hangingChars="1" w:hanging="1"/>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qFormat/>
    <w:rPr>
      <w:w w:val="100"/>
      <w:position w:val="-1"/>
      <w:vertAlign w:val="baseline"/>
      <w:cs w:val="0"/>
    </w:rPr>
  </w:style>
  <w:style w:type="character" w:styleId="af">
    <w:name w:val="annotation reference"/>
    <w:qFormat/>
    <w:rPr>
      <w:w w:val="100"/>
      <w:position w:val="-1"/>
      <w:sz w:val="21"/>
      <w:szCs w:val="21"/>
      <w:vertAlign w:val="baseline"/>
      <w:cs w:val="0"/>
    </w:rPr>
  </w:style>
  <w:style w:type="table" w:customStyle="1" w:styleId="TableNormal">
    <w:name w:val="Table Normal"/>
    <w:qFormat/>
    <w:tblPr>
      <w:tblCellMar>
        <w:top w:w="0" w:type="dxa"/>
        <w:left w:w="0" w:type="dxa"/>
        <w:bottom w:w="0" w:type="dxa"/>
        <w:right w:w="0" w:type="dxa"/>
      </w:tblCellMar>
    </w:tblPr>
  </w:style>
  <w:style w:type="paragraph" w:customStyle="1" w:styleId="Normln">
    <w:name w:val="Normln"/>
    <w:qFormat/>
    <w:pPr>
      <w:suppressAutoHyphens/>
      <w:spacing w:line="1" w:lineRule="atLeast"/>
      <w:ind w:leftChars="-1" w:left="-1" w:hangingChars="1" w:hanging="1"/>
      <w:textAlignment w:val="top"/>
      <w:outlineLvl w:val="0"/>
    </w:pPr>
    <w:rPr>
      <w:rFonts w:ascii="Arial" w:hAnsi="Arial"/>
      <w:snapToGrid w:val="0"/>
      <w:position w:val="-1"/>
      <w:sz w:val="24"/>
      <w:lang w:eastAsia="en-US"/>
    </w:rPr>
  </w:style>
  <w:style w:type="paragraph" w:customStyle="1" w:styleId="HangingIndent">
    <w:name w:val="Hanging Indent"/>
    <w:basedOn w:val="a5"/>
    <w:qFormat/>
    <w:pPr>
      <w:overflowPunct/>
      <w:autoSpaceDE/>
      <w:autoSpaceDN/>
      <w:adjustRightInd/>
      <w:spacing w:after="0"/>
      <w:ind w:left="540" w:hanging="540"/>
      <w:textAlignment w:val="auto"/>
    </w:pPr>
    <w:rPr>
      <w:rFonts w:ascii="Times New Roman" w:hAnsi="Times New Roman"/>
      <w:sz w:val="24"/>
    </w:rPr>
  </w:style>
  <w:style w:type="paragraph" w:customStyle="1" w:styleId="BalloonText1">
    <w:name w:val="Balloon Text1"/>
    <w:basedOn w:val="a"/>
    <w:qFormat/>
    <w:rPr>
      <w:rFonts w:ascii="Tahoma" w:hAnsi="Tahoma" w:cs="Tahoma"/>
      <w:sz w:val="16"/>
      <w:szCs w:val="16"/>
    </w:rPr>
  </w:style>
  <w:style w:type="paragraph" w:customStyle="1" w:styleId="Default">
    <w:name w:val="Default"/>
    <w:qFormat/>
    <w:pPr>
      <w:widowControl w:val="0"/>
      <w:suppressAutoHyphens/>
      <w:autoSpaceDE w:val="0"/>
      <w:autoSpaceDN w:val="0"/>
      <w:adjustRightInd w:val="0"/>
      <w:spacing w:line="1" w:lineRule="atLeast"/>
      <w:ind w:leftChars="-1" w:left="-1" w:hangingChars="1" w:hanging="1"/>
      <w:textAlignment w:val="top"/>
      <w:outlineLvl w:val="0"/>
    </w:pPr>
    <w:rPr>
      <w:color w:val="000000"/>
      <w:position w:val="-1"/>
      <w:sz w:val="24"/>
      <w:szCs w:val="24"/>
    </w:rPr>
  </w:style>
  <w:style w:type="paragraph" w:customStyle="1" w:styleId="10">
    <w:name w:val="修订1"/>
    <w:qFormat/>
    <w:pPr>
      <w:suppressAutoHyphens/>
      <w:spacing w:line="1" w:lineRule="atLeast"/>
      <w:ind w:leftChars="-1" w:left="-1" w:hangingChars="1" w:hanging="1"/>
      <w:textAlignment w:val="top"/>
      <w:outlineLvl w:val="0"/>
    </w:pPr>
    <w:rPr>
      <w:rFonts w:ascii="Tms Rmn" w:hAnsi="Tms Rmn"/>
      <w:position w:val="-1"/>
      <w:lang w:eastAsia="en-US"/>
    </w:rPr>
  </w:style>
  <w:style w:type="character" w:customStyle="1" w:styleId="fontstyle01">
    <w:name w:val="fontstyle01"/>
    <w:qFormat/>
    <w:rPr>
      <w:rFonts w:ascii="Arial" w:hAnsi="Arial" w:cs="Arial" w:hint="default"/>
      <w:color w:val="000000"/>
      <w:w w:val="100"/>
      <w:position w:val="-1"/>
      <w:sz w:val="20"/>
      <w:szCs w:val="20"/>
      <w:vertAlign w:val="baseline"/>
      <w:cs w:val="0"/>
    </w:rPr>
  </w:style>
  <w:style w:type="character" w:customStyle="1" w:styleId="21">
    <w:name w:val="标题 2 字符"/>
    <w:qFormat/>
    <w:rPr>
      <w:rFonts w:ascii="等线 Light" w:eastAsia="等线 Light" w:hAnsi="等线 Light" w:cs="Times New Roman"/>
      <w:b/>
      <w:bCs/>
      <w:w w:val="100"/>
      <w:position w:val="-1"/>
      <w:sz w:val="32"/>
      <w:szCs w:val="32"/>
      <w:vertAlign w:val="baseline"/>
      <w:cs w:val="0"/>
      <w:lang w:eastAsia="en-US"/>
    </w:rPr>
  </w:style>
  <w:style w:type="paragraph" w:customStyle="1" w:styleId="PolicyText">
    <w:name w:val="Policy Text"/>
    <w:qFormat/>
    <w:pPr>
      <w:suppressAutoHyphens/>
      <w:spacing w:after="240" w:line="1" w:lineRule="atLeast"/>
      <w:ind w:leftChars="-1" w:left="-1" w:hangingChars="1" w:hanging="1"/>
      <w:textAlignment w:val="top"/>
      <w:outlineLvl w:val="0"/>
    </w:pPr>
    <w:rPr>
      <w:position w:val="-1"/>
      <w:sz w:val="24"/>
      <w:szCs w:val="24"/>
      <w:lang w:eastAsia="en-US"/>
    </w:rPr>
  </w:style>
  <w:style w:type="paragraph" w:customStyle="1" w:styleId="11">
    <w:name w:val="列出段落1"/>
    <w:basedOn w:val="a"/>
    <w:qFormat/>
    <w:pPr>
      <w:widowControl w:val="0"/>
      <w:overflowPunct/>
      <w:spacing w:before="120"/>
      <w:ind w:left="1280" w:hanging="360"/>
      <w:textAlignment w:val="auto"/>
    </w:pPr>
    <w:rPr>
      <w:rFonts w:ascii="Times New Roman" w:eastAsia="等线" w:hAnsi="Times New Roman"/>
      <w:sz w:val="24"/>
      <w:szCs w:val="24"/>
    </w:rPr>
  </w:style>
  <w:style w:type="character" w:customStyle="1" w:styleId="af0">
    <w:name w:val="列出段落 字符"/>
    <w:qFormat/>
    <w:rPr>
      <w:w w:val="100"/>
      <w:position w:val="-1"/>
      <w:sz w:val="24"/>
      <w:szCs w:val="24"/>
      <w:vertAlign w:val="baseline"/>
      <w:cs w:val="0"/>
      <w:lang w:eastAsia="en-US"/>
    </w:rPr>
  </w:style>
  <w:style w:type="paragraph" w:customStyle="1" w:styleId="tabletitle">
    <w:name w:val="table_title"/>
    <w:basedOn w:val="a"/>
    <w:qFormat/>
    <w:pPr>
      <w:overflowPunct/>
      <w:autoSpaceDE/>
      <w:autoSpaceDN/>
      <w:adjustRightInd/>
      <w:spacing w:before="100" w:beforeAutospacing="1" w:after="100" w:afterAutospacing="1"/>
      <w:jc w:val="center"/>
      <w:textAlignment w:val="auto"/>
    </w:pPr>
    <w:rPr>
      <w:rFonts w:ascii="宋体" w:hAnsi="宋体" w:cs="宋体"/>
      <w:b/>
      <w:bCs/>
      <w:sz w:val="24"/>
      <w:szCs w:val="24"/>
      <w:lang w:eastAsia="zh-CN"/>
    </w:rPr>
  </w:style>
  <w:style w:type="paragraph" w:customStyle="1" w:styleId="tablenote">
    <w:name w:val="table_note"/>
    <w:basedOn w:val="a"/>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fontstyle21">
    <w:name w:val="fontstyle21"/>
    <w:qFormat/>
    <w:rPr>
      <w:rFonts w:ascii="Calibri" w:hAnsi="Calibri" w:cs="Calibri" w:hint="default"/>
      <w:color w:val="000000"/>
      <w:w w:val="100"/>
      <w:position w:val="-1"/>
      <w:sz w:val="22"/>
      <w:szCs w:val="22"/>
      <w:vertAlign w:val="baseline"/>
      <w:cs w:val="0"/>
    </w:rPr>
  </w:style>
  <w:style w:type="table" w:customStyle="1" w:styleId="Style40">
    <w:name w:val="_Style 40"/>
    <w:basedOn w:val="TableNormal"/>
    <w:qFormat/>
    <w:tblPr>
      <w:tblCellMar>
        <w:top w:w="0" w:type="dxa"/>
        <w:left w:w="108" w:type="dxa"/>
        <w:bottom w:w="0" w:type="dxa"/>
        <w:right w:w="108" w:type="dxa"/>
      </w:tblCellMar>
    </w:tblPr>
  </w:style>
  <w:style w:type="table" w:customStyle="1" w:styleId="Style41">
    <w:name w:val="_Style 41"/>
    <w:basedOn w:val="TableNormal"/>
    <w:qFormat/>
    <w:tblPr>
      <w:tblCellMar>
        <w:top w:w="0" w:type="dxa"/>
        <w:left w:w="108" w:type="dxa"/>
        <w:bottom w:w="0" w:type="dxa"/>
        <w:right w:w="108" w:type="dxa"/>
      </w:tblCellMar>
    </w:tblPr>
  </w:style>
  <w:style w:type="table" w:customStyle="1" w:styleId="Style42">
    <w:name w:val="_Style 42"/>
    <w:basedOn w:val="TableNormal"/>
    <w:qFormat/>
    <w:tblPr>
      <w:tblCellMar>
        <w:top w:w="0" w:type="dxa"/>
        <w:left w:w="108" w:type="dxa"/>
        <w:bottom w:w="0" w:type="dxa"/>
        <w:right w:w="108" w:type="dxa"/>
      </w:tblCellMar>
    </w:tblPr>
  </w:style>
  <w:style w:type="paragraph" w:styleId="af1">
    <w:name w:val="List Paragraph"/>
    <w:basedOn w:val="a"/>
    <w:uiPriority w:val="34"/>
    <w:qFormat/>
    <w:pPr>
      <w:ind w:left="1753" w:hanging="573"/>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507</Words>
  <Characters>2890</Characters>
  <Application>Microsoft Office Word</Application>
  <DocSecurity>0</DocSecurity>
  <Lines>24</Lines>
  <Paragraphs>6</Paragraphs>
  <ScaleCrop>false</ScaleCrop>
  <Company>神州网信技术有限公司</Company>
  <LinksUpToDate>false</LinksUpToDate>
  <CharactersWithSpaces>3391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Transport Airplane Directorate</dc:creator>
  <cp:lastModifiedBy>康冠群</cp:lastModifiedBy>
  <cp:revision>14</cp:revision>
  <cp:lastPrinted>2024-11-03T21:03:00Z</cp:lastPrinted>
  <dcterms:created xsi:type="dcterms:W3CDTF">2024-03-06T09:56:00Z</dcterms:created>
  <dcterms:modified xsi:type="dcterms:W3CDTF">2025-02-28T01:00:00Z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831849905E914897891551F6D5DC7547_13</vt:lpwstr>
  </property>
  <property fmtid="{D5CDD505-2E9C-101B-9397-08002B2CF9AE}" pid="4" name="TitusGUID">
    <vt:lpwstr>d42c61c3-c337-4ac7-ae22-41aaa17ef5cf</vt:lpwstr>
  </property>
  <property fmtid="{D5CDD505-2E9C-101B-9397-08002B2CF9AE}" pid="5" name="ClassificationUserID">
    <vt:lpwstr>g415288</vt:lpwstr>
  </property>
  <property fmtid="{D5CDD505-2E9C-101B-9397-08002B2CF9AE}" pid="6" name="ClassificationUTCDatestamp">
    <vt:lpwstr>2023-12-06T08:20:58.6129348Z</vt:lpwstr>
  </property>
  <property fmtid="{D5CDD505-2E9C-101B-9397-08002B2CF9AE}" pid="7" name="Taxonomy Reference">
    <vt:lpwstr>AH v3.2 -  M1943_Appendix C_4</vt:lpwstr>
  </property>
  <property fmtid="{D5CDD505-2E9C-101B-9397-08002B2CF9AE}" pid="8" name="e-tag">
    <vt:lpwstr>XXPCA|||||XXCCA</vt:lpwstr>
  </property>
  <property fmtid="{D5CDD505-2E9C-101B-9397-08002B2CF9AE}" pid="9" name="DataSensitivity">
    <vt:lpwstr>Not or Basic Personal Data|||||Not Applicable</vt:lpwstr>
  </property>
  <property fmtid="{D5CDD505-2E9C-101B-9397-08002B2CF9AE}" pid="10" name="TVM">
    <vt:lpwstr>N</vt:lpwstr>
  </property>
  <property fmtid="{D5CDD505-2E9C-101B-9397-08002B2CF9AE}" pid="11" name="TempHistorization">
    <vt:lpwstr>,||||||||||||||g415288|2023-12-06T08:20:59.0275792Z</vt:lpwstr>
  </property>
  <property fmtid="{D5CDD505-2E9C-101B-9397-08002B2CF9AE}" pid="12" name="Historization">
    <vt:lpwstr>EC_Rationale|EC_National_Country|EC_EX_Country|EC_NationalRegulationTag|EC_EXRegulationTagEAR|EC_EXRegulationTagITAR|DECommonECClassificationCode|ESCommonECClassificationCode|FRMLAMADUClassificationCode|GBCommonECClassificationCode|ECCClassificationCode1|</vt:lpwstr>
  </property>
  <property fmtid="{D5CDD505-2E9C-101B-9397-08002B2CF9AE}" pid="13" name="DP">
    <vt:lpwstr>NBPD</vt:lpwstr>
  </property>
  <property fmtid="{D5CDD505-2E9C-101B-9397-08002B2CF9AE}" pid="14" name="EC1">
    <vt:lpwstr>NT</vt:lpwstr>
  </property>
  <property fmtid="{D5CDD505-2E9C-101B-9397-08002B2CF9AE}" pid="15" name="EC2">
    <vt:lpwstr>NT</vt:lpwstr>
  </property>
  <property fmtid="{D5CDD505-2E9C-101B-9397-08002B2CF9AE}" pid="16" name="NSJ">
    <vt:lpwstr>NA</vt:lpwstr>
  </property>
  <property fmtid="{D5CDD505-2E9C-101B-9397-08002B2CF9AE}" pid="17" name="CC">
    <vt:lpwstr>NA</vt:lpwstr>
  </property>
  <property fmtid="{D5CDD505-2E9C-101B-9397-08002B2CF9AE}" pid="18" name="BPD">
    <vt:lpwstr>B</vt:lpwstr>
  </property>
  <property fmtid="{D5CDD505-2E9C-101B-9397-08002B2CF9AE}" pid="19" name="VM">
    <vt:lpwstr>N</vt:lpwstr>
  </property>
  <property fmtid="{D5CDD505-2E9C-101B-9397-08002B2CF9AE}" pid="20" name="KSOTemplateDocerSaveRecord">
    <vt:lpwstr>eyJoZGlkIjoiMzEwNTM5NzYwMDRjMzkwZTVkZjY2ODkwMGIxNGU0OTUiLCJ1c2VySWQiOiIzMjI0ODkyOTUifQ==</vt:lpwstr>
  </property>
  <property fmtid="{D5CDD505-2E9C-101B-9397-08002B2CF9AE}" pid="21" name="_IPGFID">
    <vt:lpwstr>[DocID]=C848CD69-6732-46E8-9D79-4A8E2B09179C</vt:lpwstr>
  </property>
  <property fmtid="{D5CDD505-2E9C-101B-9397-08002B2CF9AE}" pid="22" name="_IPGFLOW_P-B7C1_E-1_FP-1_SP-1_CV-54D636B_CN-F88C6F11">
    <vt:lpwstr>egi68nhWYve3RDUzEuiiHxU8M/jr+8Rj5MuebcbI7YYj04j/rA+hO1PAufRxBEY+SfgLzc2+RCHC6Q9vB5ae3ZP4sMtRIOjaX8XvLPQI2SBUfWOHWxv/c3EpDYG/DvYTIEkp5v2JTy/ArfxEIxiG0inQlbnylWPFiI24Rf1g036wxdh/xP5d7X1aP2pnw3yrs71TtKraZh2DjTsv24epf9maxWcJp9bzAOdeccmH7V+OkIQDNYkvjHwVTZeylTA</vt:lpwstr>
  </property>
  <property fmtid="{D5CDD505-2E9C-101B-9397-08002B2CF9AE}" pid="23" name="_IPGFLOW_P-B7C1_E-1_FP-1_SP-2_CV-9AAC299F_CN-6D145FD1">
    <vt:lpwstr>f9dUT1o8l1c4VmfOzZNRXaIMnyNlYRmoxA6z0AcCDgFQhqyrENxSos0hQj4TAbGTX3b7mY7vrj4ZFWJ7Mt/Z/lEAaNxCRm0wvQb45pWE3CRpJsc3lzGpJOqca4CEbHXoYHaovheTqUIxJDNS0KAI3xg==</vt:lpwstr>
  </property>
  <property fmtid="{D5CDD505-2E9C-101B-9397-08002B2CF9AE}" pid="24" name="_IPGFLOW_P-B7C1_E-0_FP-1_CV-FB4CA461_CN-C71EFC15">
    <vt:lpwstr>DPSPMK|3|408|2|0</vt:lpwstr>
  </property>
  <property fmtid="{D5CDD505-2E9C-101B-9397-08002B2CF9AE}" pid="25" name="_IPGFLOW_P-B7C1_E-1_FP-2_SP-1_CV-A2D3A7DE_CN-41FEABEB">
    <vt:lpwstr>egi68nhWYve3RDUzEuiiH1hZsNOY+vIOGOSUpX48Ut5MfCwyEazb5gx3JBdt0V9IJ5oX7jXGoNnqkJegjlqDkbMiqak52wRvtvJctnwVba97JwIsclzJeunFAKtfgTvdWixfof31dYYorZG1fG96qeT3DXUFRALloaiCxjKnsfNbgCHRrtsNh+tTL7N0ocWN/ZT+qwHDpHW7biM9ckCUnN2y5BGprZtVJJevuB7oIq7Dw6rg3t8Q5n/+MSCUACj</vt:lpwstr>
  </property>
  <property fmtid="{D5CDD505-2E9C-101B-9397-08002B2CF9AE}" pid="26" name="_IPGFLOW_P-B7C1_E-1_FP-2_SP-2_CV-B8362EAF_CN-C28D3B32">
    <vt:lpwstr>WCK4CHocryK2MGlUgCtv7eT6Od2ncR7qynjBll3gNh23w2w6H4CeUx+jwFjjbP7Tl+Sm1wqaGSxdJT6uubnQ4j3JxXlKw2U70pG7ZqSvGP5yrk+dGmT3P7n0cSzQheuM4T9ZmpU78Q0q+FNm0WoZoOzNccgherNNDSbS2nmOkkgU=</vt:lpwstr>
  </property>
  <property fmtid="{D5CDD505-2E9C-101B-9397-08002B2CF9AE}" pid="27" name="_IPGFLOW_P-B7C1_E-0_FP-2_CV-B684056A_CN-58CD4A4F">
    <vt:lpwstr>DPSPMK|3|428|2|0</vt:lpwstr>
  </property>
  <property fmtid="{D5CDD505-2E9C-101B-9397-08002B2CF9AE}" pid="28" name="_IPGFLOW_P-B7C1_E-1_FP-3_SP-1_CV-77265111_CN-66C0B8F9">
    <vt:lpwstr>egi68nhWYve3RDUzEuiiH/EUMHo2uN/cs27DqeNnrvRyGzg9zjTcG5uN3TZBiHjyouiyHwJsbpo9hSCVC1ZpXVNGPIE3AWMfDcjLuiKlJu3TlpC8FULl3Oaz714hsbl8VKaVPEuBs89etYFdWo9jm6+dCA7aufaD9CRgrNed4rtuMQKov7eJT+0sgzMjzREn5V8RrGggOyo5tb0CUc0DZ+37+Ai2Pk5msmR60AOojFi0HrgpZf0VS6HxohsxHTr</vt:lpwstr>
  </property>
  <property fmtid="{D5CDD505-2E9C-101B-9397-08002B2CF9AE}" pid="29" name="_IPGFLOW_P-B7C1_E-1_FP-3_SP-2_CV-836B2308_CN-9F3283A3">
    <vt:lpwstr>JXwaMMdW1FGQZlFFfL3KiJGnaU56FHqQEMk6zgLIPIdAH59a/Upv8s6QbR7lmlo1Gc2Pj0eCjZr2ob1XxM3rL6qSvheda2U1LuzDwsssIlAPiqtlBxa7ZmRiVt9LvgugOIPZKa3SQQygdXiVegxx3Qj5uEuHrIifEAlyiexeVQkEpfwlhdt6F6HpG66J1K8e1729Oy/9sLHQBcX599PRngg==</vt:lpwstr>
  </property>
  <property fmtid="{D5CDD505-2E9C-101B-9397-08002B2CF9AE}" pid="30" name="_IPGFLOW_P-B7C1_E-0_FP-3_CV-ACF98C78_CN-D9360771">
    <vt:lpwstr>DPSPMK|3|472|2|0</vt:lpwstr>
  </property>
  <property fmtid="{D5CDD505-2E9C-101B-9397-08002B2CF9AE}" pid="31" name="_IPGFLOW_P-B7C1_E-1_FP-4_SP-1_CV-7033AF0B_CN-2401881F">
    <vt:lpwstr>egi68nhWYve3RDUzEuiiH7jirwzDz8RG7UEkqTqLdJQlbWBCrhMsouV26BmUsrK6hy9ulAqN/9tH2KepC+MAHBB9OTICFOue69BebzJoVDVgFBXkZKN1/XH3kvhEnwM3dM9drSFPmnlyK5k8U/tNK176fP5M9btXcJsq8Kf/QXJQXB0OJbBLLRRix6hHFv2umW/LjlyeEs5DMCPLBiKixqnNvMgFsaVpmcB5XQ2WMiP3lOBWeh3OLB+eB8tLzfd</vt:lpwstr>
  </property>
  <property fmtid="{D5CDD505-2E9C-101B-9397-08002B2CF9AE}" pid="32" name="_IPGFLOW_P-B7C1_E-1_FP-4_SP-2_CV-3B43836F_CN-6E493DA3">
    <vt:lpwstr>t1z2pUo+p3baFrMyhfaodYKvnXkpw0JWsWpHtgsTaffYGbx7kGaFkUSsFCj343NjlsSE4Had05JzhvMZuLhzEDqb97GuhO0VGYyo4OuufajzWcKmgZRLOLl/OjSFVgpBjTC7We4h7Sd/CQ6jNByZqKA==</vt:lpwstr>
  </property>
  <property fmtid="{D5CDD505-2E9C-101B-9397-08002B2CF9AE}" pid="33" name="_IPGFLOW_P-B7C1_E-0_FP-4_CV-FB4CA461_CN-DA314F06">
    <vt:lpwstr>DPSPMK|3|408|2|0</vt:lpwstr>
  </property>
  <property fmtid="{D5CDD505-2E9C-101B-9397-08002B2CF9AE}" pid="34" name="_IPGFLOW_P-B7C1_E-0_CV-8F5BA430_CN-5724EA7E">
    <vt:lpwstr>DPFPMK|3|50|5|0</vt:lpwstr>
  </property>
  <property fmtid="{D5CDD505-2E9C-101B-9397-08002B2CF9AE}" pid="35" name="_IPGFLOW_P-B7C1_E-1_FP-5_SP-1_CV-BA755147_CN-80CDC48A">
    <vt:lpwstr>egi68nhWYve3RDUzEuiiHysUty20Wv54sQL5weCvBQMtvxb8ZgvNBLLyXRaX5e1bwMlRqjh9HRPJhGsI1o0juVHIr1JFZskctvFayj4WjAJ0zss6KilahAUieAaerbi1U2l9ipQHGTFVJPQCyl1Uh+BOkH59pgtVL6BGHvem53Rx9QfOdyJduDnE05EPgvi+RnQ+glCd9wqYGrn9bDbXqumOQ7szPqA5kp3sp5/d0hBjg7IdVTsPB+Co3ZAfQUj</vt:lpwstr>
  </property>
  <property fmtid="{D5CDD505-2E9C-101B-9397-08002B2CF9AE}" pid="36" name="_IPGFLOW_P-B7C1_E-1_FP-5_SP-2_CV-3156E18D_CN-B57BFDAC">
    <vt:lpwstr>3URiHRzWTjgDgbq7fKE6qHYXsnlP7cFc3SrMIjCejlMYgBa3Eoi8Kr92aJw3RVyWbxjXDAPLY9n5XT1rUpPh16YFnkY1UPDGIb47u+pi98u3uB+iomxeD7T3s0LV9GI5u2zkSeKhp3gTM1tlgtcUqgg==</vt:lpwstr>
  </property>
  <property fmtid="{D5CDD505-2E9C-101B-9397-08002B2CF9AE}" pid="37" name="_IPGFLOW_P-B7C1_E-0_FP-5_CV-FB4CA461_CN-7A79683">
    <vt:lpwstr>DPSPMK|3|408|2|0</vt:lpwstr>
  </property>
</Properties>
</file>